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1CBF1" w14:textId="48D02057" w:rsidR="00091170" w:rsidRPr="002D370C" w:rsidRDefault="00091170" w:rsidP="00091170">
      <w:pPr>
        <w:spacing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2D370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Hajdúbagos Község Önkormányzata Képviselő-testületének</w:t>
      </w:r>
      <w:r w:rsidR="00CD44B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1</w:t>
      </w:r>
      <w:r w:rsidRPr="002D370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/2020. (I.3</w:t>
      </w:r>
      <w:r w:rsidR="00C034D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0</w:t>
      </w:r>
      <w:bookmarkStart w:id="0" w:name="_GoBack"/>
      <w:bookmarkEnd w:id="0"/>
      <w:r w:rsidRPr="002D370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.) önkormányzati rendelete</w:t>
      </w:r>
    </w:p>
    <w:p w14:paraId="154E167A" w14:textId="399BAEB8" w:rsidR="00091170" w:rsidRPr="002D370C" w:rsidRDefault="00DA6322" w:rsidP="00DA63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370C">
        <w:rPr>
          <w:rFonts w:ascii="Times New Roman" w:hAnsi="Times New Roman" w:cs="Times New Roman"/>
          <w:b/>
          <w:bCs/>
          <w:sz w:val="24"/>
          <w:szCs w:val="24"/>
        </w:rPr>
        <w:t>az Önkormányzat Szervezeti és Működési Szabályzatáról szóló 19/2019. (X.23.) önkormányzati rendelet módosításáról</w:t>
      </w:r>
    </w:p>
    <w:p w14:paraId="248AAC0D" w14:textId="77777777" w:rsidR="00DA6322" w:rsidRPr="002D370C" w:rsidRDefault="00DA6322" w:rsidP="00DA63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852220C" w14:textId="77777777" w:rsidR="00DA6322" w:rsidRPr="002D370C" w:rsidRDefault="00DA6322" w:rsidP="002D370C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2D370C">
        <w:rPr>
          <w:rFonts w:ascii="Times New Roman" w:hAnsi="Times New Roman" w:cs="Times New Roman"/>
          <w:sz w:val="24"/>
          <w:szCs w:val="24"/>
        </w:rPr>
        <w:t>Hajdúbagos Község Önkormányzat Képviselő-testülete a Magyarország Alaptörvénye 32. cikk (1) bekezdés d) pontjában meghatározott feladatkörében eljárva, a Magyarország helyi önkormányzatairól szóló 2011. évi CLXXXIX. törvény 53. § (1) bekezdésében kapott felhatalmazás alapján, és a nemzetiségek jogairól szóló 2011. évi CLXXIX. törvény 80. § (2) bekezdésében meghatározott feladatkörében eljárva, Hajdúbagos Község Önkormányzat Képviselő-testülete a következőket rendeli el:</w:t>
      </w:r>
    </w:p>
    <w:p w14:paraId="5D328B21" w14:textId="77777777" w:rsidR="00091170" w:rsidRPr="002D370C" w:rsidRDefault="00091170" w:rsidP="00091170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7104D86" w14:textId="77777777" w:rsidR="00091170" w:rsidRPr="002D370C" w:rsidRDefault="00091170" w:rsidP="00091170">
      <w:pPr>
        <w:spacing w:after="20" w:line="240" w:lineRule="auto"/>
        <w:ind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370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1. §</w:t>
      </w:r>
    </w:p>
    <w:p w14:paraId="477AF408" w14:textId="77777777" w:rsidR="00091170" w:rsidRPr="002D370C" w:rsidRDefault="00091170" w:rsidP="00091170">
      <w:pPr>
        <w:spacing w:after="20" w:line="240" w:lineRule="auto"/>
        <w:ind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6FD7F3F" w14:textId="66809D53" w:rsidR="00091170" w:rsidRPr="002D370C" w:rsidRDefault="00DA6322" w:rsidP="00DA6322">
      <w:pPr>
        <w:spacing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370C">
        <w:rPr>
          <w:rFonts w:ascii="Times New Roman" w:hAnsi="Times New Roman" w:cs="Times New Roman"/>
          <w:sz w:val="24"/>
          <w:szCs w:val="24"/>
        </w:rPr>
        <w:t xml:space="preserve">Az Önkormányzat Szervezeti és Működési Szabályzatáról szóló 19/2019. (X.23.) önkormányzati rendelet </w:t>
      </w:r>
      <w:r w:rsidR="00091170" w:rsidRPr="002D37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(a továbbiakban: Rendelet) </w:t>
      </w:r>
      <w:r w:rsidRPr="002D370C">
        <w:rPr>
          <w:rFonts w:ascii="Times New Roman" w:eastAsia="Times New Roman" w:hAnsi="Times New Roman" w:cs="Times New Roman"/>
          <w:sz w:val="24"/>
          <w:szCs w:val="24"/>
          <w:lang w:eastAsia="hu-HU"/>
        </w:rPr>
        <w:t>bevezető rendelkezése a következő:</w:t>
      </w:r>
    </w:p>
    <w:p w14:paraId="60E7B49C" w14:textId="77777777" w:rsidR="00091170" w:rsidRPr="002D370C" w:rsidRDefault="00091170" w:rsidP="00091170">
      <w:pPr>
        <w:pStyle w:val="Listaszerbekezds"/>
        <w:spacing w:after="2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</w:p>
    <w:p w14:paraId="3DFE9A04" w14:textId="52387A23" w:rsidR="00DA6322" w:rsidRPr="002D370C" w:rsidRDefault="00DA6322" w:rsidP="00DA6322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r w:rsidRPr="002D370C">
        <w:rPr>
          <w:rFonts w:ascii="Times New Roman" w:hAnsi="Times New Roman" w:cs="Times New Roman"/>
          <w:i/>
          <w:iCs/>
          <w:sz w:val="24"/>
          <w:szCs w:val="24"/>
        </w:rPr>
        <w:t>„Hajdúbagos Község Önkormányzat Képviselő-testülete a Magyarország Alaptörvénye 32. cikk (1) bekezdés d) pontjában meghatározott feladatkörében eljárva, a Magyarország helyi önkormányzatairól szóló 2011. évi CLXXXIX. törvény 53. § (1) bekezdésében kapott felhatalmazás alapján, és a nemzetiségek jogairól szóló 2011. évi CLXXIX. törvény 80. § (2) bekezdésében meghatározott feladatkörében eljárva, Hajdúbagos Község Önkormányzat Képviselő-testülete a következőket rendeli el:”</w:t>
      </w:r>
    </w:p>
    <w:p w14:paraId="3791B9FC" w14:textId="77777777" w:rsidR="00091170" w:rsidRPr="002D370C" w:rsidRDefault="00091170" w:rsidP="00091170">
      <w:pPr>
        <w:spacing w:after="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C98D3E2" w14:textId="6477864F" w:rsidR="00091170" w:rsidRPr="002D370C" w:rsidRDefault="00091170" w:rsidP="00091170">
      <w:pPr>
        <w:spacing w:after="20" w:line="240" w:lineRule="auto"/>
        <w:ind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370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2. §</w:t>
      </w:r>
    </w:p>
    <w:p w14:paraId="14A38E9A" w14:textId="5D4093C3" w:rsidR="00091170" w:rsidRPr="002D370C" w:rsidRDefault="00DA6322" w:rsidP="00091170">
      <w:pPr>
        <w:pStyle w:val="NormlWeb"/>
        <w:spacing w:after="0"/>
        <w:ind w:firstLine="0"/>
      </w:pPr>
      <w:r w:rsidRPr="002D370C">
        <w:t xml:space="preserve">A Rendelet 9. § (2) bekezdése </w:t>
      </w:r>
      <w:r w:rsidR="00CD44B8">
        <w:t>hatályon kívül helyezve</w:t>
      </w:r>
    </w:p>
    <w:p w14:paraId="5DD1127D" w14:textId="77777777" w:rsidR="00DA6322" w:rsidRPr="002D370C" w:rsidRDefault="00DA6322" w:rsidP="00091170">
      <w:pPr>
        <w:pStyle w:val="NormlWeb"/>
        <w:spacing w:after="0"/>
        <w:ind w:firstLine="0"/>
      </w:pPr>
    </w:p>
    <w:p w14:paraId="1C0F7305" w14:textId="17BC5605" w:rsidR="00DA6322" w:rsidRPr="002D370C" w:rsidRDefault="00DA6322" w:rsidP="00DA6322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F3CB112" w14:textId="1AE1A03E" w:rsidR="00DA6322" w:rsidRPr="002D370C" w:rsidRDefault="00DA6322" w:rsidP="00EA44BF">
      <w:pPr>
        <w:spacing w:after="20" w:line="240" w:lineRule="auto"/>
        <w:ind w:firstLine="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2D370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3. §</w:t>
      </w:r>
    </w:p>
    <w:p w14:paraId="5CCD2245" w14:textId="44A8904D" w:rsidR="00EA44BF" w:rsidRPr="002D370C" w:rsidRDefault="00EA44BF" w:rsidP="00EA44BF">
      <w:pPr>
        <w:spacing w:after="20" w:line="240" w:lineRule="auto"/>
        <w:ind w:firstLine="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24ABC0BC" w14:textId="7219EEE0" w:rsidR="00EA44BF" w:rsidRPr="002D370C" w:rsidRDefault="00EA44BF" w:rsidP="00EA44BF">
      <w:pPr>
        <w:pStyle w:val="NormlWeb"/>
        <w:spacing w:after="0"/>
        <w:ind w:firstLine="0"/>
      </w:pPr>
      <w:r w:rsidRPr="002D370C">
        <w:t xml:space="preserve">A Rendelet </w:t>
      </w:r>
      <w:r w:rsidR="009C5272" w:rsidRPr="002D370C">
        <w:t>11</w:t>
      </w:r>
      <w:r w:rsidRPr="002D370C">
        <w:t>. § (</w:t>
      </w:r>
      <w:r w:rsidR="009C5272" w:rsidRPr="002D370C">
        <w:t>4</w:t>
      </w:r>
      <w:r w:rsidRPr="002D370C">
        <w:t>) bekezdése a következőképpen módosul:</w:t>
      </w:r>
    </w:p>
    <w:p w14:paraId="7A37FF92" w14:textId="77777777" w:rsidR="00EA44BF" w:rsidRPr="002D370C" w:rsidRDefault="00EA44BF" w:rsidP="00EA44BF">
      <w:pPr>
        <w:spacing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1D9BF0C" w14:textId="7283D689" w:rsidR="00EA44BF" w:rsidRPr="002D370C" w:rsidRDefault="00EA44BF" w:rsidP="00EA44BF">
      <w:pPr>
        <w:spacing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370C">
        <w:rPr>
          <w:rFonts w:ascii="Times New Roman" w:eastAsia="Times New Roman" w:hAnsi="Times New Roman" w:cs="Times New Roman"/>
          <w:sz w:val="24"/>
          <w:szCs w:val="24"/>
          <w:lang w:eastAsia="hu-HU"/>
        </w:rPr>
        <w:t>„Az előterjesztés a Képviselő-testület elé írásban nyújtható be. Egyszerűbb</w:t>
      </w:r>
      <w:r w:rsidR="00CD44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CD44B8" w:rsidRPr="00CD44B8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megítélésű</w:t>
      </w:r>
      <w:r w:rsidRPr="002D37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ügyekben írásos előterjesztés nem kötelező.</w:t>
      </w:r>
      <w:r w:rsidR="009C5272" w:rsidRPr="002D37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9C5272" w:rsidRPr="00CD44B8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Egyszerűbb</w:t>
      </w:r>
      <w:r w:rsidR="00CD44B8" w:rsidRPr="00CD44B8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megítélésű </w:t>
      </w:r>
      <w:r w:rsidR="009C5272" w:rsidRPr="00CD44B8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például</w:t>
      </w:r>
      <w:r w:rsidR="00CD44B8" w:rsidRPr="00CD44B8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az olyan ügy, mely az önkormányzat számára előnyös és amelyek eldöntéséhez nem szükséges szakértő bevonása</w:t>
      </w:r>
      <w:r w:rsidR="00CD44B8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2D370C">
        <w:rPr>
          <w:rFonts w:ascii="Times New Roman" w:eastAsia="Times New Roman" w:hAnsi="Times New Roman" w:cs="Times New Roman"/>
          <w:sz w:val="24"/>
          <w:szCs w:val="24"/>
          <w:lang w:eastAsia="hu-HU"/>
        </w:rPr>
        <w:t>”</w:t>
      </w:r>
    </w:p>
    <w:p w14:paraId="4D6533B9" w14:textId="3E7E0E82" w:rsidR="00EA44BF" w:rsidRPr="002D370C" w:rsidRDefault="00EA44BF" w:rsidP="00EA44BF">
      <w:pPr>
        <w:spacing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4FF63F4" w14:textId="7D90BE87" w:rsidR="00EA44BF" w:rsidRPr="002D370C" w:rsidRDefault="00EA44BF" w:rsidP="00EA44BF">
      <w:pPr>
        <w:spacing w:after="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2D370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4. §</w:t>
      </w:r>
    </w:p>
    <w:p w14:paraId="34EA2C31" w14:textId="77777777" w:rsidR="009C5272" w:rsidRPr="002D370C" w:rsidRDefault="009C5272" w:rsidP="00EA44BF">
      <w:pPr>
        <w:spacing w:after="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034025DA" w14:textId="4914CB97" w:rsidR="009C5272" w:rsidRPr="002D370C" w:rsidRDefault="009C5272" w:rsidP="009C5272">
      <w:pPr>
        <w:pStyle w:val="NormlWeb"/>
        <w:spacing w:after="0"/>
        <w:ind w:firstLine="0"/>
      </w:pPr>
      <w:r w:rsidRPr="002D370C">
        <w:t>A Rendelet 12. § (2) bekezdése a következőképpen módosul:</w:t>
      </w:r>
    </w:p>
    <w:p w14:paraId="5A6F84A2" w14:textId="77777777" w:rsidR="009C5272" w:rsidRPr="002D370C" w:rsidRDefault="009C5272" w:rsidP="009C5272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9D6AB7D" w14:textId="102F6D97" w:rsidR="009C5272" w:rsidRPr="002D370C" w:rsidRDefault="009C5272" w:rsidP="009C5272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37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„(2) A képviselő-testület az alakuló ülését a </w:t>
      </w:r>
      <w:r w:rsidRPr="002D370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választás eredményének jogerőssé válását</w:t>
      </w:r>
      <w:r w:rsidRPr="002D37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követő tizenöt napon belül tartja meg. Az alakuló ülést a polgármester hívja össze és vezeti. Az alakuló ülés ünnepélyessé tételéről a polgármester a jegyző útján gondoskodik. Az alakuló ülés napirendjei:</w:t>
      </w:r>
    </w:p>
    <w:p w14:paraId="1B7DC75C" w14:textId="77777777" w:rsidR="009C5272" w:rsidRPr="002D370C" w:rsidRDefault="009C5272" w:rsidP="009C5272">
      <w:pPr>
        <w:spacing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355CBF2" w14:textId="77777777" w:rsidR="009C5272" w:rsidRPr="002D370C" w:rsidRDefault="009C5272" w:rsidP="009C5272">
      <w:pPr>
        <w:pStyle w:val="Listaszerbekezds"/>
        <w:numPr>
          <w:ilvl w:val="0"/>
          <w:numId w:val="6"/>
        </w:numPr>
        <w:spacing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370C">
        <w:rPr>
          <w:rFonts w:ascii="Times New Roman" w:eastAsia="Times New Roman" w:hAnsi="Times New Roman" w:cs="Times New Roman"/>
          <w:sz w:val="24"/>
          <w:szCs w:val="24"/>
          <w:lang w:eastAsia="hu-HU"/>
        </w:rPr>
        <w:t>a választási bizottság tájékoztatója a választás eredményéről, megbízólevelek átadása;</w:t>
      </w:r>
    </w:p>
    <w:p w14:paraId="4D7DCD3E" w14:textId="77777777" w:rsidR="009C5272" w:rsidRPr="002D370C" w:rsidRDefault="009C5272" w:rsidP="009C5272">
      <w:pPr>
        <w:pStyle w:val="Listaszerbekezds"/>
        <w:numPr>
          <w:ilvl w:val="0"/>
          <w:numId w:val="6"/>
        </w:numPr>
        <w:spacing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370C">
        <w:rPr>
          <w:rFonts w:ascii="Times New Roman" w:eastAsia="Times New Roman" w:hAnsi="Times New Roman" w:cs="Times New Roman"/>
          <w:sz w:val="24"/>
          <w:szCs w:val="24"/>
          <w:lang w:eastAsia="hu-HU"/>
        </w:rPr>
        <w:t>képviselők és a polgármester eskütétele;</w:t>
      </w:r>
    </w:p>
    <w:p w14:paraId="6E37A48E" w14:textId="77777777" w:rsidR="009C5272" w:rsidRPr="002D370C" w:rsidRDefault="009C5272" w:rsidP="009C5272">
      <w:pPr>
        <w:pStyle w:val="Listaszerbekezds"/>
        <w:numPr>
          <w:ilvl w:val="0"/>
          <w:numId w:val="6"/>
        </w:numPr>
        <w:spacing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370C">
        <w:rPr>
          <w:rFonts w:ascii="Times New Roman" w:eastAsia="Times New Roman" w:hAnsi="Times New Roman" w:cs="Times New Roman"/>
          <w:sz w:val="24"/>
          <w:szCs w:val="24"/>
          <w:lang w:eastAsia="hu-HU"/>
        </w:rPr>
        <w:t>a polgármester programjának ismertetése</w:t>
      </w:r>
    </w:p>
    <w:p w14:paraId="67B0BE0A" w14:textId="77777777" w:rsidR="009C5272" w:rsidRPr="002D370C" w:rsidRDefault="009C5272" w:rsidP="009C5272">
      <w:pPr>
        <w:pStyle w:val="Listaszerbekezds"/>
        <w:numPr>
          <w:ilvl w:val="0"/>
          <w:numId w:val="6"/>
        </w:numPr>
        <w:spacing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370C">
        <w:rPr>
          <w:rFonts w:ascii="Times New Roman" w:eastAsia="Times New Roman" w:hAnsi="Times New Roman" w:cs="Times New Roman"/>
          <w:sz w:val="24"/>
          <w:szCs w:val="24"/>
          <w:lang w:eastAsia="hu-HU"/>
        </w:rPr>
        <w:t>a polgármester illetményének megállapítása</w:t>
      </w:r>
    </w:p>
    <w:p w14:paraId="0277798D" w14:textId="77777777" w:rsidR="009C5272" w:rsidRPr="002D370C" w:rsidRDefault="009C5272" w:rsidP="009C5272">
      <w:pPr>
        <w:pStyle w:val="Listaszerbekezds"/>
        <w:numPr>
          <w:ilvl w:val="0"/>
          <w:numId w:val="6"/>
        </w:numPr>
        <w:spacing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370C">
        <w:rPr>
          <w:rFonts w:ascii="Times New Roman" w:eastAsia="Times New Roman" w:hAnsi="Times New Roman" w:cs="Times New Roman"/>
          <w:sz w:val="24"/>
          <w:szCs w:val="24"/>
          <w:lang w:eastAsia="hu-HU"/>
        </w:rPr>
        <w:t>alpolgármester választása, eskütétele,</w:t>
      </w:r>
    </w:p>
    <w:p w14:paraId="3C7EC9A0" w14:textId="77777777" w:rsidR="009C5272" w:rsidRPr="002D370C" w:rsidRDefault="009C5272" w:rsidP="009C5272">
      <w:pPr>
        <w:pStyle w:val="Listaszerbekezds"/>
        <w:numPr>
          <w:ilvl w:val="0"/>
          <w:numId w:val="6"/>
        </w:numPr>
        <w:spacing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37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alpolgármester tiszteletdíjának megállapítása;  </w:t>
      </w:r>
    </w:p>
    <w:p w14:paraId="6709C9D4" w14:textId="16691CCF" w:rsidR="009C5272" w:rsidRPr="002D370C" w:rsidRDefault="009C5272" w:rsidP="009C5272">
      <w:pPr>
        <w:pStyle w:val="Listaszerbekezds"/>
        <w:numPr>
          <w:ilvl w:val="0"/>
          <w:numId w:val="6"/>
        </w:numPr>
        <w:spacing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370C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bizottságok megalakítása, elnökeik megválasztása.”</w:t>
      </w:r>
    </w:p>
    <w:p w14:paraId="11B4AEA5" w14:textId="77777777" w:rsidR="00EA44BF" w:rsidRPr="002D370C" w:rsidRDefault="00EA44BF" w:rsidP="00EA44BF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0786081C" w14:textId="24179654" w:rsidR="00DA6322" w:rsidRPr="002D370C" w:rsidRDefault="009C5272" w:rsidP="009C5272">
      <w:pPr>
        <w:spacing w:after="20" w:line="240" w:lineRule="auto"/>
        <w:ind w:firstLine="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2D370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5. §</w:t>
      </w:r>
    </w:p>
    <w:p w14:paraId="0D56FA74" w14:textId="77777777" w:rsidR="00DA6322" w:rsidRPr="002D370C" w:rsidRDefault="00DA6322" w:rsidP="00091170">
      <w:pPr>
        <w:pStyle w:val="NormlWeb"/>
        <w:spacing w:after="0"/>
        <w:ind w:firstLine="0"/>
      </w:pPr>
    </w:p>
    <w:p w14:paraId="62A2BD18" w14:textId="77777777" w:rsidR="009C5272" w:rsidRPr="002D370C" w:rsidRDefault="009C5272" w:rsidP="00091170">
      <w:pPr>
        <w:pStyle w:val="NormlWeb"/>
        <w:spacing w:after="0"/>
        <w:ind w:left="360"/>
        <w:jc w:val="center"/>
        <w:rPr>
          <w:rStyle w:val="Kiemels2"/>
        </w:rPr>
      </w:pPr>
    </w:p>
    <w:p w14:paraId="1D6F3A67" w14:textId="3D15317C" w:rsidR="009C5272" w:rsidRPr="002D370C" w:rsidRDefault="009C5272" w:rsidP="009C5272">
      <w:pPr>
        <w:pStyle w:val="NormlWeb"/>
        <w:spacing w:after="0"/>
        <w:ind w:firstLine="0"/>
      </w:pPr>
      <w:r w:rsidRPr="002D370C">
        <w:t>A Rendelet 18. § (3) bekezdése a következőképpen módosul:</w:t>
      </w:r>
    </w:p>
    <w:p w14:paraId="7CBB7E95" w14:textId="77777777" w:rsidR="009C5272" w:rsidRPr="002D370C" w:rsidRDefault="009C5272" w:rsidP="00091170">
      <w:pPr>
        <w:pStyle w:val="NormlWeb"/>
        <w:spacing w:after="0"/>
        <w:ind w:left="360"/>
        <w:jc w:val="center"/>
        <w:rPr>
          <w:rStyle w:val="Kiemels2"/>
        </w:rPr>
      </w:pPr>
    </w:p>
    <w:p w14:paraId="10BA569D" w14:textId="77777777" w:rsidR="009C5272" w:rsidRPr="002D370C" w:rsidRDefault="009C5272" w:rsidP="00091170">
      <w:pPr>
        <w:pStyle w:val="NormlWeb"/>
        <w:spacing w:after="0"/>
        <w:ind w:left="360"/>
        <w:jc w:val="center"/>
        <w:rPr>
          <w:rStyle w:val="Kiemels2"/>
        </w:rPr>
      </w:pPr>
    </w:p>
    <w:p w14:paraId="48CCD000" w14:textId="5982E0B4" w:rsidR="009C5272" w:rsidRPr="002D370C" w:rsidRDefault="009C5272" w:rsidP="009C5272">
      <w:pPr>
        <w:spacing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370C">
        <w:rPr>
          <w:rFonts w:ascii="Times New Roman" w:eastAsia="Times New Roman" w:hAnsi="Times New Roman" w:cs="Times New Roman"/>
          <w:sz w:val="24"/>
          <w:szCs w:val="24"/>
          <w:lang w:eastAsia="hu-HU"/>
        </w:rPr>
        <w:t>„A képviselők az ülésen a polgármestertől, az alpolgármestertől, a bizottságok elnökeitől, valamint a jegyzőtől önkormányzati ügyekben felvilágosítást kérhetnek, (interpellálhatnak), amelyre az ülésen, vagy legkésőbb</w:t>
      </w:r>
      <w:r w:rsidRPr="002D370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r w:rsidRPr="002D37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30</w:t>
      </w:r>
      <w:r w:rsidRPr="002D37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napon belül írásban  érdemi választ kapnak.”</w:t>
      </w:r>
    </w:p>
    <w:p w14:paraId="0CF33961" w14:textId="69ECE580" w:rsidR="009C5272" w:rsidRPr="002D370C" w:rsidRDefault="009C5272" w:rsidP="009C5272">
      <w:pPr>
        <w:spacing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02D403C" w14:textId="77777777" w:rsidR="009C5272" w:rsidRPr="002D370C" w:rsidRDefault="009C5272" w:rsidP="009C5272">
      <w:pPr>
        <w:spacing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32D2AF8" w14:textId="17B504C8" w:rsidR="009C5272" w:rsidRDefault="009C5272" w:rsidP="00091170">
      <w:pPr>
        <w:pStyle w:val="NormlWeb"/>
        <w:spacing w:after="0"/>
        <w:ind w:left="360"/>
        <w:jc w:val="center"/>
        <w:rPr>
          <w:rStyle w:val="Kiemels2"/>
        </w:rPr>
      </w:pPr>
      <w:r w:rsidRPr="002D370C">
        <w:rPr>
          <w:rStyle w:val="Kiemels2"/>
        </w:rPr>
        <w:t>6. §</w:t>
      </w:r>
    </w:p>
    <w:p w14:paraId="16853DA8" w14:textId="77777777" w:rsidR="002D370C" w:rsidRPr="002D370C" w:rsidRDefault="002D370C" w:rsidP="00091170">
      <w:pPr>
        <w:pStyle w:val="NormlWeb"/>
        <w:spacing w:after="0"/>
        <w:ind w:left="360"/>
        <w:jc w:val="center"/>
        <w:rPr>
          <w:rStyle w:val="Kiemels2"/>
        </w:rPr>
      </w:pPr>
    </w:p>
    <w:p w14:paraId="2FCB21BE" w14:textId="62221959" w:rsidR="009C5272" w:rsidRPr="002D370C" w:rsidRDefault="009C5272" w:rsidP="009C5272">
      <w:pPr>
        <w:pStyle w:val="NormlWeb"/>
        <w:spacing w:after="0"/>
        <w:ind w:firstLine="0"/>
      </w:pPr>
      <w:r w:rsidRPr="002D370C">
        <w:t>A Rendelet 19. § (14) bekezdése a következőképpen módosul:</w:t>
      </w:r>
    </w:p>
    <w:p w14:paraId="51336397" w14:textId="3B808627" w:rsidR="009C5272" w:rsidRPr="002D370C" w:rsidRDefault="009C5272" w:rsidP="009C5272">
      <w:pPr>
        <w:pStyle w:val="NormlWeb"/>
        <w:spacing w:after="0"/>
        <w:ind w:firstLine="0"/>
      </w:pPr>
    </w:p>
    <w:p w14:paraId="4CA74808" w14:textId="77777777" w:rsidR="009C5272" w:rsidRPr="002D370C" w:rsidRDefault="009C5272" w:rsidP="009C5272">
      <w:pPr>
        <w:pStyle w:val="NormlWeb"/>
        <w:spacing w:after="0"/>
        <w:ind w:firstLine="0"/>
      </w:pPr>
    </w:p>
    <w:p w14:paraId="47BAE639" w14:textId="39D17B16" w:rsidR="009C5272" w:rsidRPr="002D370C" w:rsidRDefault="009C5272" w:rsidP="002D370C">
      <w:pPr>
        <w:pStyle w:val="western"/>
        <w:spacing w:after="0"/>
        <w:ind w:firstLine="0"/>
        <w:jc w:val="both"/>
      </w:pPr>
      <w:r w:rsidRPr="002D370C">
        <w:t>„A titkos szavazást a Pénzügyi Bizottság bonyolítja le.</w:t>
      </w:r>
      <w:r w:rsidRPr="002D370C">
        <w:rPr>
          <w:i/>
          <w:iCs/>
        </w:rPr>
        <w:t xml:space="preserve"> Titkos szavazást lehet tartani mindazokban az ügyekben, amelyekben zárt ülést kell tartani, illetve zárt ülés tartható. A titkos szavazást kezdeményezheti a polgármester vagy bármelyik települési képviselő. A titkos szavazás elrendeléséről a Képviselő-testület vita nélkül egyszerű szótöbbséggel dönt.</w:t>
      </w:r>
    </w:p>
    <w:p w14:paraId="681EFADC" w14:textId="77777777" w:rsidR="009C5272" w:rsidRPr="002D370C" w:rsidRDefault="009C5272" w:rsidP="009C5272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78AC82E" w14:textId="77777777" w:rsidR="009C5272" w:rsidRPr="002D370C" w:rsidRDefault="009C5272" w:rsidP="009C52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22E42A8" w14:textId="77777777" w:rsidR="009C5272" w:rsidRPr="002D370C" w:rsidRDefault="009C5272" w:rsidP="009C5272">
      <w:pPr>
        <w:pStyle w:val="Listaszerbekezds"/>
        <w:numPr>
          <w:ilvl w:val="0"/>
          <w:numId w:val="9"/>
        </w:numPr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2D370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 titkos szavazás zárt borítékba helyezett szavazólapon (esetleg szavazóhelyiségben) és urna igénybevételével történik.</w:t>
      </w:r>
    </w:p>
    <w:p w14:paraId="73C01ED7" w14:textId="77777777" w:rsidR="009C5272" w:rsidRPr="002D370C" w:rsidRDefault="009C5272" w:rsidP="009C5272">
      <w:pPr>
        <w:pStyle w:val="Listaszerbekezds"/>
        <w:numPr>
          <w:ilvl w:val="0"/>
          <w:numId w:val="9"/>
        </w:numPr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2D370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 Képviselő-testület egyszerű többséggel határoz a szavazólapra felkerülő jelöltek személyéről. Érvényesen szavazni a szavazólapon a jelölt neve mellett elhelyezett körben két egymást metsző vonallal lehet. Érvénytelen az a szavazat, amelyik nem tartalmaz szavazatot, vagy a szavazás által eldönteni kívánt ügyre irányadó jogszabályba foglaltnál több szavazatot tartalmaz.</w:t>
      </w:r>
    </w:p>
    <w:p w14:paraId="2C6C0908" w14:textId="77777777" w:rsidR="009C5272" w:rsidRPr="002D370C" w:rsidRDefault="009C5272" w:rsidP="009C5272">
      <w:pPr>
        <w:pStyle w:val="Listaszerbekezds"/>
        <w:numPr>
          <w:ilvl w:val="0"/>
          <w:numId w:val="9"/>
        </w:numPr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2D370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 szavazatszámláló bizottság összeszámolja a szavazatokat, megállapítja az érvényes és érvénytelen szavazatok számát, arányát.</w:t>
      </w:r>
    </w:p>
    <w:p w14:paraId="47A3332D" w14:textId="77777777" w:rsidR="009C5272" w:rsidRPr="002D370C" w:rsidRDefault="009C5272" w:rsidP="009C5272">
      <w:pPr>
        <w:pStyle w:val="Listaszerbekezds"/>
        <w:numPr>
          <w:ilvl w:val="0"/>
          <w:numId w:val="9"/>
        </w:numPr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2D370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A szavazás eredményéről a bizottság elnöke a testületnek jelentést tesz. </w:t>
      </w:r>
    </w:p>
    <w:p w14:paraId="5AEF12D2" w14:textId="2750F76D" w:rsidR="009C5272" w:rsidRPr="002D370C" w:rsidRDefault="009C5272" w:rsidP="009C5272">
      <w:pPr>
        <w:pStyle w:val="Listaszerbekezds"/>
        <w:numPr>
          <w:ilvl w:val="0"/>
          <w:numId w:val="9"/>
        </w:numPr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2D370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 titkos szavazással hozott döntést a Képviselő-testület határozatba foglalja”</w:t>
      </w:r>
    </w:p>
    <w:p w14:paraId="14C0495D" w14:textId="77777777" w:rsidR="009C5272" w:rsidRPr="002D370C" w:rsidRDefault="009C5272" w:rsidP="00091170">
      <w:pPr>
        <w:pStyle w:val="NormlWeb"/>
        <w:spacing w:after="0"/>
        <w:ind w:left="360"/>
        <w:jc w:val="center"/>
        <w:rPr>
          <w:rStyle w:val="Kiemels2"/>
        </w:rPr>
      </w:pPr>
    </w:p>
    <w:p w14:paraId="57427C9B" w14:textId="0EB403AB" w:rsidR="009C5272" w:rsidRPr="002D370C" w:rsidRDefault="009C5272" w:rsidP="00091170">
      <w:pPr>
        <w:pStyle w:val="NormlWeb"/>
        <w:spacing w:after="0"/>
        <w:ind w:left="360"/>
        <w:jc w:val="center"/>
        <w:rPr>
          <w:rStyle w:val="Kiemels2"/>
        </w:rPr>
      </w:pPr>
      <w:r w:rsidRPr="002D370C">
        <w:rPr>
          <w:rStyle w:val="Kiemels2"/>
        </w:rPr>
        <w:t>7.§</w:t>
      </w:r>
    </w:p>
    <w:p w14:paraId="2AFD6DBF" w14:textId="5767FBD2" w:rsidR="009C5272" w:rsidRPr="002D370C" w:rsidRDefault="009C5272" w:rsidP="00091170">
      <w:pPr>
        <w:pStyle w:val="NormlWeb"/>
        <w:spacing w:after="0"/>
        <w:ind w:left="360"/>
        <w:jc w:val="center"/>
        <w:rPr>
          <w:rStyle w:val="Kiemels2"/>
        </w:rPr>
      </w:pPr>
    </w:p>
    <w:p w14:paraId="3B08011B" w14:textId="04539F26" w:rsidR="009C5272" w:rsidRPr="002D370C" w:rsidRDefault="009C5272" w:rsidP="009C5272">
      <w:pPr>
        <w:pStyle w:val="NormlWeb"/>
        <w:spacing w:after="0"/>
        <w:ind w:firstLine="0"/>
      </w:pPr>
      <w:r w:rsidRPr="002D370C">
        <w:t xml:space="preserve">A Rendelet </w:t>
      </w:r>
      <w:r w:rsidR="001232B1" w:rsidRPr="002D370C">
        <w:t>22</w:t>
      </w:r>
      <w:r w:rsidRPr="002D370C">
        <w:t>. § (</w:t>
      </w:r>
      <w:r w:rsidR="001232B1" w:rsidRPr="002D370C">
        <w:t>5</w:t>
      </w:r>
      <w:r w:rsidRPr="002D370C">
        <w:t>) bekezdése a következőképpen módosul:</w:t>
      </w:r>
    </w:p>
    <w:p w14:paraId="170D3A91" w14:textId="77777777" w:rsidR="001232B1" w:rsidRPr="002D370C" w:rsidRDefault="001232B1" w:rsidP="009C5272">
      <w:pPr>
        <w:pStyle w:val="NormlWeb"/>
        <w:spacing w:after="0"/>
        <w:ind w:firstLine="0"/>
      </w:pPr>
    </w:p>
    <w:p w14:paraId="37288E9E" w14:textId="77777777" w:rsidR="001232B1" w:rsidRPr="002D370C" w:rsidRDefault="001232B1" w:rsidP="00B13D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2D370C">
        <w:rPr>
          <w:rFonts w:ascii="Times New Roman" w:hAnsi="Times New Roman" w:cs="Times New Roman"/>
          <w:i/>
          <w:iCs/>
          <w:sz w:val="24"/>
          <w:szCs w:val="24"/>
        </w:rPr>
        <w:t>„</w:t>
      </w:r>
      <w:r w:rsidRPr="002D370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Nyílt üléséről egy eredeti példányban kell papír alapon jegyzőkönyvet készíteni, és a jegyzőkönyvet az ülést követő 15 napon belül elektronikus úton meg kell küldeni a Hajdú-Bihar Megyei Kormányhivatal részére.</w:t>
      </w:r>
    </w:p>
    <w:p w14:paraId="272482C5" w14:textId="77777777" w:rsidR="001232B1" w:rsidRPr="002D370C" w:rsidRDefault="001232B1" w:rsidP="00B13D52">
      <w:pPr>
        <w:pStyle w:val="NormlWeb"/>
        <w:spacing w:after="0"/>
        <w:ind w:firstLine="0"/>
        <w:jc w:val="both"/>
        <w:rPr>
          <w:i/>
          <w:iCs/>
        </w:rPr>
      </w:pPr>
      <w:r w:rsidRPr="002D370C">
        <w:rPr>
          <w:i/>
          <w:iCs/>
        </w:rPr>
        <w:t>Zárt üléséről egy eredeti példányban kell papír alapon jegyzőkönyvet készíteni, és a jegyzőkönyvet az ülést követő 15 napon belül elektronikus úton meg kell küldeni a Hajdú-Bihar Megyei Kormányhivatal részére.</w:t>
      </w:r>
    </w:p>
    <w:p w14:paraId="293A36CC" w14:textId="2E4C7D17" w:rsidR="001232B1" w:rsidRPr="002D370C" w:rsidRDefault="001232B1" w:rsidP="00B13D52">
      <w:pPr>
        <w:pStyle w:val="NormlWeb"/>
        <w:spacing w:after="0"/>
        <w:ind w:firstLine="0"/>
        <w:jc w:val="both"/>
        <w:rPr>
          <w:i/>
          <w:iCs/>
        </w:rPr>
      </w:pPr>
      <w:r w:rsidRPr="002D370C">
        <w:rPr>
          <w:i/>
          <w:iCs/>
        </w:rPr>
        <w:t>Az eredeti példányt a mellékleteivel együtt a jegyző kezeli, aki azokat évente bekötteti és irattárba helyezi. A jegyzőkönyv közokirat, amelynek elkészítéséről a jegyző gondoskodik. A hitelesítés érdekében a jegyzőkönyv fénymásolatának utolsó oldalát „A fénymásolat az eredetivel megegyezik” bélyegző lenyomatával kell ellátni, amelyet a jegyző dátummal lát el és aláír.”</w:t>
      </w:r>
    </w:p>
    <w:p w14:paraId="0A633F59" w14:textId="4E93F428" w:rsidR="001232B1" w:rsidRPr="002D370C" w:rsidRDefault="001232B1" w:rsidP="001232B1">
      <w:pPr>
        <w:pStyle w:val="Listaszerbekezds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</w:p>
    <w:p w14:paraId="1D0A8CC8" w14:textId="61217DDC" w:rsidR="001232B1" w:rsidRPr="002D370C" w:rsidRDefault="001232B1" w:rsidP="001232B1">
      <w:pPr>
        <w:pStyle w:val="Listaszerbekezds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2D370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8.§</w:t>
      </w:r>
    </w:p>
    <w:p w14:paraId="6EBFC528" w14:textId="77777777" w:rsidR="009C5272" w:rsidRPr="002D370C" w:rsidRDefault="009C5272" w:rsidP="00091170">
      <w:pPr>
        <w:pStyle w:val="NormlWeb"/>
        <w:spacing w:after="0"/>
        <w:ind w:left="360"/>
        <w:jc w:val="center"/>
        <w:rPr>
          <w:rStyle w:val="Kiemels2"/>
        </w:rPr>
      </w:pPr>
    </w:p>
    <w:p w14:paraId="0A741978" w14:textId="4C8CCFB6" w:rsidR="001232B1" w:rsidRPr="002D370C" w:rsidRDefault="001232B1" w:rsidP="00B13D52">
      <w:pPr>
        <w:pStyle w:val="NormlWeb"/>
        <w:spacing w:after="0"/>
        <w:ind w:firstLine="0"/>
        <w:jc w:val="both"/>
      </w:pPr>
      <w:r w:rsidRPr="002D370C">
        <w:t>A Rendelet 24. § (3) bekezdése a következőképpen módosul:</w:t>
      </w:r>
    </w:p>
    <w:p w14:paraId="51095CB2" w14:textId="6F3601DC" w:rsidR="001232B1" w:rsidRPr="002D370C" w:rsidRDefault="001232B1" w:rsidP="00B13D52">
      <w:pPr>
        <w:pStyle w:val="NormlWeb"/>
        <w:spacing w:after="0"/>
        <w:ind w:firstLine="0"/>
        <w:jc w:val="both"/>
      </w:pPr>
    </w:p>
    <w:p w14:paraId="05F25607" w14:textId="56F6947F" w:rsidR="001232B1" w:rsidRPr="002D370C" w:rsidRDefault="001232B1" w:rsidP="00B13D52">
      <w:pPr>
        <w:pStyle w:val="NormlWeb"/>
        <w:spacing w:after="0"/>
        <w:ind w:firstLine="0"/>
        <w:jc w:val="both"/>
        <w:rPr>
          <w:i/>
          <w:iCs/>
        </w:rPr>
      </w:pPr>
      <w:r w:rsidRPr="002D370C">
        <w:rPr>
          <w:i/>
          <w:iCs/>
        </w:rPr>
        <w:t>„A bizottsági döntéshozatalból ki kell zárni azt, aki az ügy elbírálásában valamilyen szempontból érdekelt.”</w:t>
      </w:r>
    </w:p>
    <w:p w14:paraId="4CABBBC8" w14:textId="6403C6C6" w:rsidR="001232B1" w:rsidRPr="002D370C" w:rsidRDefault="001232B1" w:rsidP="001232B1">
      <w:pPr>
        <w:pStyle w:val="NormlWeb"/>
        <w:spacing w:after="0"/>
        <w:ind w:firstLine="0"/>
        <w:jc w:val="both"/>
        <w:rPr>
          <w:i/>
          <w:iCs/>
        </w:rPr>
      </w:pPr>
    </w:p>
    <w:p w14:paraId="7FED8EAB" w14:textId="2DF64966" w:rsidR="00E87610" w:rsidRPr="002D370C" w:rsidRDefault="00E87610" w:rsidP="00E87610">
      <w:pPr>
        <w:pStyle w:val="NormlWeb"/>
        <w:spacing w:after="0"/>
        <w:ind w:firstLine="0"/>
        <w:jc w:val="center"/>
        <w:rPr>
          <w:b/>
          <w:bCs/>
        </w:rPr>
      </w:pPr>
      <w:r w:rsidRPr="002D370C">
        <w:rPr>
          <w:b/>
          <w:bCs/>
        </w:rPr>
        <w:t>9.§</w:t>
      </w:r>
    </w:p>
    <w:p w14:paraId="5C6AA7D1" w14:textId="77777777" w:rsidR="00E87610" w:rsidRPr="002D370C" w:rsidRDefault="00E87610" w:rsidP="001232B1">
      <w:pPr>
        <w:pStyle w:val="NormlWeb"/>
        <w:spacing w:after="0"/>
        <w:ind w:firstLine="0"/>
        <w:jc w:val="both"/>
        <w:rPr>
          <w:i/>
          <w:iCs/>
        </w:rPr>
      </w:pPr>
    </w:p>
    <w:p w14:paraId="33FFF47D" w14:textId="01B7B694" w:rsidR="001232B1" w:rsidRPr="002D370C" w:rsidRDefault="001232B1" w:rsidP="001232B1">
      <w:pPr>
        <w:pStyle w:val="NormlWeb"/>
        <w:spacing w:after="0"/>
        <w:ind w:firstLine="0"/>
      </w:pPr>
      <w:r w:rsidRPr="002D370C">
        <w:t>A Rendelet 2</w:t>
      </w:r>
      <w:r w:rsidR="00E87610" w:rsidRPr="002D370C">
        <w:t>6</w:t>
      </w:r>
      <w:r w:rsidRPr="002D370C">
        <w:t>. § (3) bekezdése a következőképpen módosul:</w:t>
      </w:r>
    </w:p>
    <w:p w14:paraId="7FE3E9CF" w14:textId="77777777" w:rsidR="00E87610" w:rsidRPr="002D370C" w:rsidRDefault="00E87610" w:rsidP="001232B1">
      <w:pPr>
        <w:pStyle w:val="NormlWeb"/>
        <w:spacing w:after="0"/>
        <w:ind w:firstLine="0"/>
      </w:pPr>
    </w:p>
    <w:p w14:paraId="60D19A5B" w14:textId="77777777" w:rsidR="00E87610" w:rsidRPr="002D370C" w:rsidRDefault="00E87610" w:rsidP="00E87610">
      <w:pPr>
        <w:spacing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370C">
        <w:rPr>
          <w:rFonts w:ascii="Times New Roman" w:eastAsia="Times New Roman" w:hAnsi="Times New Roman" w:cs="Times New Roman"/>
          <w:sz w:val="24"/>
          <w:szCs w:val="24"/>
          <w:lang w:eastAsia="hu-HU"/>
        </w:rPr>
        <w:t>A polgármesternek a bizottságokkal összefüggő főbb feladatai:</w:t>
      </w:r>
    </w:p>
    <w:p w14:paraId="641B86B9" w14:textId="77777777" w:rsidR="00E87610" w:rsidRPr="002D370C" w:rsidRDefault="00E87610" w:rsidP="00E87610">
      <w:pPr>
        <w:pStyle w:val="Listaszerbekezds"/>
        <w:numPr>
          <w:ilvl w:val="0"/>
          <w:numId w:val="13"/>
        </w:numPr>
        <w:spacing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370C">
        <w:rPr>
          <w:rFonts w:ascii="Times New Roman" w:eastAsia="Times New Roman" w:hAnsi="Times New Roman" w:cs="Times New Roman"/>
          <w:sz w:val="24"/>
          <w:szCs w:val="24"/>
          <w:lang w:eastAsia="hu-HU"/>
        </w:rPr>
        <w:t>indítványozhatja a bizottság összehívását;</w:t>
      </w:r>
    </w:p>
    <w:p w14:paraId="0F0C561B" w14:textId="1DDABB44" w:rsidR="00E87610" w:rsidRPr="002D370C" w:rsidRDefault="00E87610" w:rsidP="00E87610">
      <w:pPr>
        <w:pStyle w:val="Listaszerbekezds"/>
        <w:numPr>
          <w:ilvl w:val="0"/>
          <w:numId w:val="13"/>
        </w:numPr>
        <w:spacing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370C">
        <w:rPr>
          <w:rFonts w:ascii="Times New Roman" w:eastAsia="Times New Roman" w:hAnsi="Times New Roman" w:cs="Times New Roman"/>
          <w:sz w:val="24"/>
          <w:szCs w:val="24"/>
          <w:lang w:eastAsia="hu-HU"/>
        </w:rPr>
        <w:t>felfüggesztheti a bizottság döntésének végrehajtását, ha az ellentétes a Képviselő-testület határozatával vagy az sérti az önkormányzat érdekeit. A felfüggesztett döntésről a Képviselő-testület a következő ülésén határoz.</w:t>
      </w:r>
    </w:p>
    <w:p w14:paraId="6B4ED593" w14:textId="77777777" w:rsidR="00E87610" w:rsidRPr="002D370C" w:rsidRDefault="00E87610" w:rsidP="00B13D52">
      <w:pPr>
        <w:spacing w:after="2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3B3CE58" w14:textId="746FFE93" w:rsidR="001232B1" w:rsidRPr="002D370C" w:rsidRDefault="00E87610" w:rsidP="00E87610">
      <w:pPr>
        <w:pStyle w:val="NormlWeb"/>
        <w:spacing w:after="0"/>
        <w:ind w:firstLine="0"/>
        <w:jc w:val="center"/>
        <w:rPr>
          <w:b/>
          <w:bCs/>
        </w:rPr>
      </w:pPr>
      <w:r w:rsidRPr="002D370C">
        <w:rPr>
          <w:b/>
          <w:bCs/>
        </w:rPr>
        <w:t>10.§</w:t>
      </w:r>
    </w:p>
    <w:p w14:paraId="0786443E" w14:textId="77777777" w:rsidR="00B13D52" w:rsidRPr="002D370C" w:rsidRDefault="00B13D52" w:rsidP="00E87610">
      <w:pPr>
        <w:pStyle w:val="NormlWeb"/>
        <w:spacing w:after="0"/>
        <w:ind w:firstLine="0"/>
        <w:jc w:val="center"/>
        <w:rPr>
          <w:b/>
          <w:bCs/>
        </w:rPr>
      </w:pPr>
    </w:p>
    <w:p w14:paraId="3D059499" w14:textId="1A39E0E6" w:rsidR="00E87610" w:rsidRPr="002D370C" w:rsidRDefault="00E87610" w:rsidP="00E87610">
      <w:pPr>
        <w:pStyle w:val="NormlWeb"/>
        <w:spacing w:after="0"/>
        <w:ind w:firstLine="0"/>
      </w:pPr>
      <w:r w:rsidRPr="002D370C">
        <w:t>A Rendelet 32. § (3) bekezdése a következőképpen módosul:</w:t>
      </w:r>
    </w:p>
    <w:p w14:paraId="53FCB9E3" w14:textId="77777777" w:rsidR="00E87610" w:rsidRPr="002D370C" w:rsidRDefault="00E87610" w:rsidP="001232B1">
      <w:pPr>
        <w:pStyle w:val="NormlWeb"/>
        <w:spacing w:after="0"/>
        <w:ind w:firstLine="0"/>
        <w:jc w:val="both"/>
        <w:rPr>
          <w:i/>
          <w:iCs/>
        </w:rPr>
      </w:pPr>
    </w:p>
    <w:p w14:paraId="703FB74B" w14:textId="42D96FA4" w:rsidR="00E87610" w:rsidRPr="002D370C" w:rsidRDefault="00E87610" w:rsidP="00E87610">
      <w:pPr>
        <w:spacing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37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„A településen működő civil szervezeteket az SZMSZ </w:t>
      </w:r>
      <w:r w:rsidRPr="002D370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5. számú függeléke</w:t>
      </w:r>
      <w:r w:rsidRPr="002D37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tartalmazza.”</w:t>
      </w:r>
    </w:p>
    <w:p w14:paraId="2A9CB28F" w14:textId="587AD278" w:rsidR="00E87610" w:rsidRPr="002D370C" w:rsidRDefault="00E87610" w:rsidP="00E87610">
      <w:pPr>
        <w:spacing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AE91A1C" w14:textId="5B9BA02D" w:rsidR="00E87610" w:rsidRPr="002D370C" w:rsidRDefault="00E87610" w:rsidP="00E87610">
      <w:pPr>
        <w:spacing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C5CCFDC" w14:textId="45F4F435" w:rsidR="00E87610" w:rsidRPr="002D370C" w:rsidRDefault="00E87610" w:rsidP="00E87610">
      <w:pPr>
        <w:spacing w:after="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2D370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11. §</w:t>
      </w:r>
    </w:p>
    <w:p w14:paraId="61496B92" w14:textId="77777777" w:rsidR="00E87610" w:rsidRPr="002D370C" w:rsidRDefault="00E87610" w:rsidP="00E87610">
      <w:pPr>
        <w:spacing w:after="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7E73DD67" w14:textId="19AABBD7" w:rsidR="00E87610" w:rsidRPr="002D370C" w:rsidRDefault="00E87610" w:rsidP="00E87610">
      <w:pPr>
        <w:pStyle w:val="NormlWeb"/>
        <w:spacing w:after="0"/>
        <w:ind w:firstLine="0"/>
      </w:pPr>
      <w:r w:rsidRPr="002D370C">
        <w:t>A Rendelet 37. § (6) bekezdése hatályon kívül helyezve.</w:t>
      </w:r>
    </w:p>
    <w:p w14:paraId="1FDD0E21" w14:textId="77777777" w:rsidR="00E87610" w:rsidRPr="002D370C" w:rsidRDefault="00E87610" w:rsidP="00E87610">
      <w:pPr>
        <w:spacing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A8812DC" w14:textId="41484309" w:rsidR="00E87610" w:rsidRPr="002D370C" w:rsidRDefault="00E87610" w:rsidP="00E87610">
      <w:pPr>
        <w:spacing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C408431" w14:textId="14EB1A55" w:rsidR="00E87610" w:rsidRPr="002D370C" w:rsidRDefault="00E87610" w:rsidP="00B13D52">
      <w:pPr>
        <w:spacing w:after="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2D370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12. §</w:t>
      </w:r>
    </w:p>
    <w:p w14:paraId="1A5DF2FE" w14:textId="213FB206" w:rsidR="00E87610" w:rsidRPr="002D370C" w:rsidRDefault="00E87610" w:rsidP="00E87610">
      <w:pPr>
        <w:spacing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1480EA6" w14:textId="2F6A67E1" w:rsidR="00E87610" w:rsidRPr="002D370C" w:rsidRDefault="00E87610" w:rsidP="00E87610">
      <w:pPr>
        <w:pStyle w:val="NormlWeb"/>
        <w:spacing w:after="0"/>
        <w:ind w:firstLine="0"/>
      </w:pPr>
      <w:r w:rsidRPr="002D370C">
        <w:t>A Rendelet 2. § (1) bekezdése a következő a/ ponttal egészül ki:</w:t>
      </w:r>
    </w:p>
    <w:p w14:paraId="76095C7A" w14:textId="77777777" w:rsidR="00E87610" w:rsidRPr="002D370C" w:rsidRDefault="00E87610" w:rsidP="00E87610">
      <w:pPr>
        <w:spacing w:after="20" w:line="240" w:lineRule="auto"/>
        <w:ind w:left="709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02DB56C" w14:textId="62189816" w:rsidR="00E87610" w:rsidRPr="002D370C" w:rsidRDefault="00E87610" w:rsidP="00E87610">
      <w:pPr>
        <w:spacing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370C">
        <w:rPr>
          <w:rFonts w:ascii="Times New Roman" w:eastAsia="Times New Roman" w:hAnsi="Times New Roman" w:cs="Times New Roman"/>
          <w:sz w:val="24"/>
          <w:szCs w:val="24"/>
          <w:lang w:eastAsia="hu-HU"/>
        </w:rPr>
        <w:t>„(2) Az önkormányzat jogi személy. Az önkormányzati feladat-, és hatáskörök a Képviselő-testületet illetik meg, melyeket jelen rendeletben vagy más, önkormányzati rendeletben megállapított szabályok szerint a polgármesterre, a bizottságaira, a jegyzőre és a társulásra átruházhat.</w:t>
      </w:r>
    </w:p>
    <w:p w14:paraId="502D5461" w14:textId="011742F2" w:rsidR="00B13D52" w:rsidRPr="00B13D52" w:rsidRDefault="00E87610" w:rsidP="00B13D52">
      <w:pPr>
        <w:spacing w:after="2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2D370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a/</w:t>
      </w:r>
      <w:r w:rsidR="00B13D52" w:rsidRPr="002D370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r w:rsidR="00B13D52" w:rsidRPr="00B13D5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 Képviselő-testület feladatainak hatékonyabb, célszerűbb ellátása érdekében önkormányzati társulásokban vesz részt.</w:t>
      </w:r>
      <w:r w:rsidR="00B13D52" w:rsidRPr="002D370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r w:rsidR="00B13D52" w:rsidRPr="00B13D5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Az önkormányzat részvételével működő társulás jogállására, működésére és részletes feladatára vonatkozó rendelkezéseket a társulási megállapodás tartalmazza.</w:t>
      </w:r>
      <w:r w:rsidR="00B13D52" w:rsidRPr="002D370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”</w:t>
      </w:r>
    </w:p>
    <w:p w14:paraId="4EB3F067" w14:textId="3F2E628F" w:rsidR="00B13D52" w:rsidRPr="002D370C" w:rsidRDefault="00B13D52" w:rsidP="00E87610">
      <w:pPr>
        <w:spacing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187D8B8" w14:textId="3E109D8C" w:rsidR="00B13D52" w:rsidRPr="002D370C" w:rsidRDefault="00B13D52" w:rsidP="00B13D52">
      <w:pPr>
        <w:spacing w:after="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2D370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13. §</w:t>
      </w:r>
    </w:p>
    <w:p w14:paraId="1E78E126" w14:textId="1E6227C1" w:rsidR="00B13D52" w:rsidRPr="002D370C" w:rsidRDefault="00B13D52" w:rsidP="00B13D52">
      <w:pPr>
        <w:spacing w:after="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11FCD16D" w14:textId="340C6492" w:rsidR="00B13D52" w:rsidRPr="002D370C" w:rsidRDefault="00B13D52" w:rsidP="00B13D52">
      <w:pPr>
        <w:pStyle w:val="NormlWeb"/>
        <w:spacing w:after="0"/>
        <w:ind w:firstLine="0"/>
      </w:pPr>
      <w:r w:rsidRPr="002D370C">
        <w:t>A Rendelet 3. § (1) bekezdése a következőképpen módosul:</w:t>
      </w:r>
    </w:p>
    <w:p w14:paraId="369BCC63" w14:textId="77777777" w:rsidR="00B13D52" w:rsidRPr="002D370C" w:rsidRDefault="00B13D52" w:rsidP="00B13D52">
      <w:pPr>
        <w:spacing w:after="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12AC1AD4" w14:textId="6F8DF4D4" w:rsidR="00B13D52" w:rsidRPr="002D370C" w:rsidRDefault="00B13D52" w:rsidP="00B13D52">
      <w:pPr>
        <w:spacing w:after="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3853E83D" w14:textId="77777777" w:rsidR="003A0292" w:rsidRPr="002D370C" w:rsidRDefault="003A0292" w:rsidP="003A0292">
      <w:pPr>
        <w:pStyle w:val="Listaszerbekezds"/>
        <w:numPr>
          <w:ilvl w:val="0"/>
          <w:numId w:val="16"/>
        </w:numPr>
        <w:spacing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1" w:name="_Hlk30763034"/>
      <w:r w:rsidRPr="002D370C"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önkormányzat önként vállalt feladatai:</w:t>
      </w:r>
    </w:p>
    <w:p w14:paraId="06013C30" w14:textId="77777777" w:rsidR="003A0292" w:rsidRPr="002D370C" w:rsidRDefault="003A0292" w:rsidP="003A0292">
      <w:pPr>
        <w:pStyle w:val="Listaszerbekezds"/>
        <w:spacing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370C">
        <w:rPr>
          <w:rFonts w:ascii="Times New Roman" w:eastAsia="Times New Roman" w:hAnsi="Times New Roman" w:cs="Times New Roman"/>
          <w:sz w:val="24"/>
          <w:szCs w:val="24"/>
          <w:lang w:eastAsia="hu-HU"/>
        </w:rPr>
        <w:t>- Bursa Hungarica Felsőoktatási Ösztöndíjpályázat</w:t>
      </w:r>
    </w:p>
    <w:p w14:paraId="786EB09C" w14:textId="77777777" w:rsidR="003A0292" w:rsidRPr="002D370C" w:rsidRDefault="003A0292" w:rsidP="003A0292">
      <w:pPr>
        <w:spacing w:after="20" w:line="240" w:lineRule="auto"/>
        <w:ind w:left="54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370C">
        <w:rPr>
          <w:rFonts w:ascii="Times New Roman" w:eastAsia="Times New Roman" w:hAnsi="Times New Roman" w:cs="Times New Roman"/>
          <w:sz w:val="24"/>
          <w:szCs w:val="24"/>
          <w:lang w:eastAsia="hu-HU"/>
        </w:rPr>
        <w:t>- civil szervezetek támogatása</w:t>
      </w:r>
    </w:p>
    <w:p w14:paraId="497A5332" w14:textId="77777777" w:rsidR="003A0292" w:rsidRPr="002D370C" w:rsidRDefault="003A0292" w:rsidP="003A0292">
      <w:pPr>
        <w:spacing w:after="20" w:line="240" w:lineRule="auto"/>
        <w:ind w:left="54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370C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- konyha működtetése</w:t>
      </w:r>
    </w:p>
    <w:p w14:paraId="74D68F2F" w14:textId="77777777" w:rsidR="003A0292" w:rsidRPr="002D370C" w:rsidRDefault="003A0292" w:rsidP="003A0292">
      <w:pPr>
        <w:spacing w:after="20" w:line="240" w:lineRule="auto"/>
        <w:ind w:left="54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37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idősek otthona működtetése </w:t>
      </w:r>
    </w:p>
    <w:p w14:paraId="663FFF19" w14:textId="77777777" w:rsidR="003A0292" w:rsidRPr="002D370C" w:rsidRDefault="003A0292" w:rsidP="003A0292">
      <w:pPr>
        <w:spacing w:after="20" w:line="240" w:lineRule="auto"/>
        <w:ind w:left="540" w:firstLine="18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2D370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Hajdúbagos Község Önként vállalt feladatait az szmsz 1. számú melléklete tartalmazza.</w:t>
      </w:r>
    </w:p>
    <w:bookmarkEnd w:id="1"/>
    <w:p w14:paraId="402A5A31" w14:textId="304054B1" w:rsidR="003A0292" w:rsidRPr="002D370C" w:rsidRDefault="003A0292" w:rsidP="003A0292">
      <w:pPr>
        <w:spacing w:after="20" w:line="240" w:lineRule="auto"/>
        <w:ind w:left="54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370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Hajdúbagos Község testvértelepüléseit az szmsz 7. számú függeléke tartalmazza.</w:t>
      </w:r>
    </w:p>
    <w:p w14:paraId="33F66399" w14:textId="77777777" w:rsidR="00B13D52" w:rsidRPr="002D370C" w:rsidRDefault="00B13D52" w:rsidP="00B13D52">
      <w:pPr>
        <w:spacing w:after="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25C09030" w14:textId="53B552D3" w:rsidR="00B13D52" w:rsidRPr="002D370C" w:rsidRDefault="00B13D52" w:rsidP="00E87610">
      <w:pPr>
        <w:spacing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89CFD4E" w14:textId="007EDE13" w:rsidR="00B13D52" w:rsidRPr="002D370C" w:rsidRDefault="00B13D52" w:rsidP="00B13D52">
      <w:pPr>
        <w:spacing w:after="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2D370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</w:t>
      </w:r>
      <w:r w:rsidR="002D370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</w:t>
      </w:r>
      <w:r w:rsidRPr="002D370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§</w:t>
      </w:r>
    </w:p>
    <w:p w14:paraId="19AE83D0" w14:textId="77777777" w:rsidR="00B13D52" w:rsidRPr="002D370C" w:rsidRDefault="00B13D52" w:rsidP="00B13D52">
      <w:pPr>
        <w:spacing w:after="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57037A4F" w14:textId="1E5907DA" w:rsidR="00B13D52" w:rsidRPr="002D370C" w:rsidRDefault="00B13D52" w:rsidP="00B13D52">
      <w:pPr>
        <w:pStyle w:val="NormlWeb"/>
        <w:spacing w:after="0"/>
        <w:ind w:firstLine="0"/>
      </w:pPr>
      <w:r w:rsidRPr="002D370C">
        <w:t>A Rendelet 4. § (1) bekezdése a következőképpen módosul:</w:t>
      </w:r>
    </w:p>
    <w:p w14:paraId="588EF5BC" w14:textId="77777777" w:rsidR="00777F10" w:rsidRPr="002D370C" w:rsidRDefault="00777F10" w:rsidP="00B13D52">
      <w:pPr>
        <w:pStyle w:val="NormlWeb"/>
        <w:spacing w:after="0"/>
        <w:ind w:firstLine="0"/>
      </w:pPr>
    </w:p>
    <w:p w14:paraId="024E64A1" w14:textId="2EFDE0B2" w:rsidR="00B13D52" w:rsidRPr="002D370C" w:rsidRDefault="00B13D52" w:rsidP="00B13D52">
      <w:pPr>
        <w:spacing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37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„A Képviselő-testület egyes feladatainak gyakorlását átruházhatja a polgármesterre, a bizottságokra és a jegyzőre. </w:t>
      </w:r>
      <w:r w:rsidRPr="002D370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Az átruházott hatásköröket a</w:t>
      </w:r>
      <w:r w:rsidR="00777F10" w:rsidRPr="002D370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2-es és 3-as </w:t>
      </w:r>
      <w:r w:rsidRPr="002D370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számú mellékle</w:t>
      </w:r>
      <w:r w:rsidR="00777F10" w:rsidRPr="002D370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tek</w:t>
      </w:r>
      <w:r w:rsidRPr="002D370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tartalmaz</w:t>
      </w:r>
      <w:r w:rsidR="00777F10" w:rsidRPr="002D370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zák.”</w:t>
      </w:r>
    </w:p>
    <w:p w14:paraId="47682B35" w14:textId="77777777" w:rsidR="00B13D52" w:rsidRPr="002D370C" w:rsidRDefault="00B13D52" w:rsidP="00B13D52">
      <w:pPr>
        <w:pStyle w:val="NormlWeb"/>
        <w:spacing w:after="0"/>
        <w:ind w:firstLine="0"/>
      </w:pPr>
    </w:p>
    <w:p w14:paraId="3E6E1D99" w14:textId="77777777" w:rsidR="00B13D52" w:rsidRPr="002D370C" w:rsidRDefault="00B13D52" w:rsidP="00B13D52">
      <w:pPr>
        <w:pStyle w:val="NormlWeb"/>
        <w:spacing w:after="0"/>
        <w:ind w:firstLine="0"/>
      </w:pPr>
    </w:p>
    <w:p w14:paraId="3B7807EF" w14:textId="6CDDB27D" w:rsidR="00B13D52" w:rsidRPr="002D370C" w:rsidRDefault="00B13D52" w:rsidP="00B13D52">
      <w:pPr>
        <w:spacing w:after="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2D370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</w:t>
      </w:r>
      <w:r w:rsidR="002D370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5</w:t>
      </w:r>
      <w:r w:rsidRPr="002D370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§</w:t>
      </w:r>
    </w:p>
    <w:p w14:paraId="06D5307F" w14:textId="77777777" w:rsidR="00B13D52" w:rsidRPr="002D370C" w:rsidRDefault="00B13D52" w:rsidP="00B13D52">
      <w:pPr>
        <w:spacing w:after="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3BB2355B" w14:textId="64F8F1D7" w:rsidR="00B13D52" w:rsidRPr="002D370C" w:rsidRDefault="00B13D52" w:rsidP="00B13D52">
      <w:pPr>
        <w:pStyle w:val="NormlWeb"/>
        <w:spacing w:after="0"/>
        <w:ind w:firstLine="0"/>
      </w:pPr>
      <w:r w:rsidRPr="002D370C">
        <w:t xml:space="preserve">A Rendelet </w:t>
      </w:r>
      <w:r w:rsidR="00777F10" w:rsidRPr="002D370C">
        <w:t>29</w:t>
      </w:r>
      <w:r w:rsidRPr="002D370C">
        <w:t>. § (</w:t>
      </w:r>
      <w:r w:rsidR="00777F10" w:rsidRPr="002D370C">
        <w:t>2</w:t>
      </w:r>
      <w:r w:rsidRPr="002D370C">
        <w:t>) bekezdése a következőképpen módosul:</w:t>
      </w:r>
    </w:p>
    <w:p w14:paraId="3D62B37A" w14:textId="0E8C1827" w:rsidR="00777F10" w:rsidRPr="002D370C" w:rsidRDefault="00777F10" w:rsidP="00B13D52">
      <w:pPr>
        <w:pStyle w:val="NormlWeb"/>
        <w:spacing w:after="0"/>
        <w:ind w:firstLine="0"/>
      </w:pPr>
    </w:p>
    <w:p w14:paraId="766B3DE2" w14:textId="09703258" w:rsidR="00777F10" w:rsidRPr="002D370C" w:rsidRDefault="00777F10" w:rsidP="00777F10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37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„(2) A Hajdúbagosi Polgármesteri Hivatal a jegyző által elkészített és a Képviselő-testületek által jóváhagyott egységes Szervezeti és Működési Szabályzat alapján működik, mely részletezi a Hajdúbagosi Polgármesteri Hivatal önkormányzati és államigazgatási feladatait, valamint a belső (dolgozók közötti) munkamegosztást. </w:t>
      </w:r>
      <w:r w:rsidRPr="002D370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 polgármesteri hivatal szervezeti és működési szabályzatát ezen szmsz 3. számú függeléke tartalmazza.”</w:t>
      </w:r>
    </w:p>
    <w:p w14:paraId="2F8758ED" w14:textId="77777777" w:rsidR="00777F10" w:rsidRPr="002D370C" w:rsidRDefault="00777F10" w:rsidP="00B13D52">
      <w:pPr>
        <w:pStyle w:val="NormlWeb"/>
        <w:spacing w:after="0"/>
        <w:ind w:firstLine="0"/>
      </w:pPr>
    </w:p>
    <w:p w14:paraId="3EB5A6E5" w14:textId="1D6B5664" w:rsidR="00B13D52" w:rsidRPr="002D370C" w:rsidRDefault="00B13D52" w:rsidP="00B13D52">
      <w:pPr>
        <w:spacing w:after="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2D370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</w:t>
      </w:r>
      <w:r w:rsidR="002D370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6</w:t>
      </w:r>
      <w:r w:rsidRPr="002D370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§</w:t>
      </w:r>
    </w:p>
    <w:p w14:paraId="59D079EE" w14:textId="77777777" w:rsidR="00B13D52" w:rsidRPr="002D370C" w:rsidRDefault="00B13D52" w:rsidP="00B13D52">
      <w:pPr>
        <w:spacing w:after="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2DE27807" w14:textId="2BF2EA8D" w:rsidR="00B13D52" w:rsidRPr="002D370C" w:rsidRDefault="00B13D52" w:rsidP="00B13D52">
      <w:pPr>
        <w:pStyle w:val="NormlWeb"/>
        <w:spacing w:after="0"/>
        <w:ind w:firstLine="0"/>
      </w:pPr>
      <w:r w:rsidRPr="002D370C">
        <w:t>A Rendelet 3</w:t>
      </w:r>
      <w:r w:rsidR="00777F10" w:rsidRPr="002D370C">
        <w:t>5</w:t>
      </w:r>
      <w:r w:rsidRPr="002D370C">
        <w:t>. § (1) bekezdése a következőképpen módosul:</w:t>
      </w:r>
    </w:p>
    <w:p w14:paraId="6CFD64D3" w14:textId="7473EE79" w:rsidR="00777F10" w:rsidRPr="002D370C" w:rsidRDefault="00777F10" w:rsidP="00777F10">
      <w:pPr>
        <w:pStyle w:val="Listaszerbekezds"/>
        <w:numPr>
          <w:ilvl w:val="0"/>
          <w:numId w:val="17"/>
        </w:numPr>
        <w:spacing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37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helyi önkormányzat gazdálkodásának biztonságáért a Képviselő-testület, a gazdálkodás szabályszerűségéért a polgármester felelős. </w:t>
      </w:r>
      <w:r w:rsidRPr="002D370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Az önkormányzat kormányzati funkcióit az szmsz 4. számú függeléke tartalmazza.</w:t>
      </w:r>
    </w:p>
    <w:p w14:paraId="211CE802" w14:textId="77777777" w:rsidR="00777F10" w:rsidRPr="002D370C" w:rsidRDefault="00777F10" w:rsidP="00B13D52">
      <w:pPr>
        <w:pStyle w:val="NormlWeb"/>
        <w:spacing w:after="0"/>
        <w:ind w:firstLine="0"/>
      </w:pPr>
    </w:p>
    <w:p w14:paraId="642372D7" w14:textId="16FDAFB4" w:rsidR="00B13D52" w:rsidRPr="002D370C" w:rsidRDefault="00B13D52" w:rsidP="00B13D52">
      <w:pPr>
        <w:spacing w:after="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2D370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</w:t>
      </w:r>
      <w:r w:rsidR="002D370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7</w:t>
      </w:r>
      <w:r w:rsidRPr="002D370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§</w:t>
      </w:r>
    </w:p>
    <w:p w14:paraId="3EF99B31" w14:textId="77777777" w:rsidR="00B13D52" w:rsidRPr="002D370C" w:rsidRDefault="00B13D52" w:rsidP="00B13D52">
      <w:pPr>
        <w:spacing w:after="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08C36EA9" w14:textId="5A5E8E4C" w:rsidR="00B13D52" w:rsidRPr="002D370C" w:rsidRDefault="00B13D52" w:rsidP="00B13D52">
      <w:pPr>
        <w:pStyle w:val="NormlWeb"/>
        <w:spacing w:after="0"/>
        <w:ind w:firstLine="0"/>
      </w:pPr>
      <w:r w:rsidRPr="002D370C">
        <w:t>A Rendelet 3</w:t>
      </w:r>
      <w:r w:rsidR="00777F10" w:rsidRPr="002D370C">
        <w:t>2</w:t>
      </w:r>
      <w:r w:rsidRPr="002D370C">
        <w:t>. §</w:t>
      </w:r>
      <w:r w:rsidR="00F370D0" w:rsidRPr="002D370C">
        <w:t>-</w:t>
      </w:r>
      <w:r w:rsidRPr="002D370C">
        <w:t>a következő</w:t>
      </w:r>
      <w:r w:rsidR="00F370D0" w:rsidRPr="002D370C">
        <w:t>, (3) bekezdéssel egészül ki</w:t>
      </w:r>
      <w:r w:rsidRPr="002D370C">
        <w:t>:</w:t>
      </w:r>
    </w:p>
    <w:p w14:paraId="7885EEF2" w14:textId="77777777" w:rsidR="00F370D0" w:rsidRPr="002D370C" w:rsidRDefault="00F370D0" w:rsidP="00B13D52">
      <w:pPr>
        <w:pStyle w:val="NormlWeb"/>
        <w:spacing w:after="0"/>
        <w:ind w:firstLine="0"/>
      </w:pPr>
    </w:p>
    <w:p w14:paraId="5861C4C6" w14:textId="658B02D3" w:rsidR="00F370D0" w:rsidRPr="002D370C" w:rsidRDefault="00F370D0" w:rsidP="00F370D0">
      <w:pPr>
        <w:spacing w:after="2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2D370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(3)A településen működő civil szervezeteket az SZMSZ 5. számú függeléke tartalmazza.</w:t>
      </w:r>
    </w:p>
    <w:p w14:paraId="1FA6ADAF" w14:textId="77777777" w:rsidR="00F370D0" w:rsidRPr="002D370C" w:rsidRDefault="00F370D0" w:rsidP="00B13D52">
      <w:pPr>
        <w:pStyle w:val="NormlWeb"/>
        <w:spacing w:after="0"/>
        <w:ind w:firstLine="0"/>
      </w:pPr>
    </w:p>
    <w:p w14:paraId="4C79044A" w14:textId="4455DB43" w:rsidR="00B13D52" w:rsidRPr="002D370C" w:rsidRDefault="00B13D52" w:rsidP="00B13D52">
      <w:pPr>
        <w:spacing w:after="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2D370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</w:t>
      </w:r>
      <w:r w:rsidR="002D370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8</w:t>
      </w:r>
      <w:r w:rsidRPr="002D370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§</w:t>
      </w:r>
    </w:p>
    <w:p w14:paraId="59A65BE1" w14:textId="77777777" w:rsidR="00B13D52" w:rsidRPr="002D370C" w:rsidRDefault="00B13D52" w:rsidP="00B13D52">
      <w:pPr>
        <w:spacing w:after="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5E1FAE23" w14:textId="71396974" w:rsidR="00B13D52" w:rsidRPr="002D370C" w:rsidRDefault="00B13D52" w:rsidP="00B13D52">
      <w:pPr>
        <w:pStyle w:val="NormlWeb"/>
        <w:spacing w:after="0"/>
        <w:ind w:firstLine="0"/>
      </w:pPr>
      <w:r w:rsidRPr="002D370C">
        <w:t>A Rendelet 3</w:t>
      </w:r>
      <w:r w:rsidR="00F370D0" w:rsidRPr="002D370C">
        <w:t>2</w:t>
      </w:r>
      <w:r w:rsidRPr="002D370C">
        <w:t>. § (1) bekezdése a következőképpen módosul:</w:t>
      </w:r>
    </w:p>
    <w:p w14:paraId="239D490D" w14:textId="03DB0FC1" w:rsidR="00E87610" w:rsidRPr="00B34303" w:rsidRDefault="00F370D0" w:rsidP="00E87610">
      <w:pPr>
        <w:pStyle w:val="Listaszerbekezds"/>
        <w:numPr>
          <w:ilvl w:val="0"/>
          <w:numId w:val="14"/>
        </w:numPr>
        <w:spacing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37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Képviselő-testület – a költségvetésben meghatározott összeg erejéig – anyagilag is      támogathatja a lakossági önszerveződő közösségek tevékenységét, illetőleg az ilyen közösségekkel együttműködik. A felek kötelezettségei </w:t>
      </w:r>
      <w:r w:rsidRPr="002D370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közigazgatási szerződésben</w:t>
      </w:r>
      <w:r w:rsidRPr="002D37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kerülnek rögzítésre. Az együttműködés formája a képviselő-testületi ülésen való részvétel, illetve tanácskozási jog biztosítása is lehet.</w:t>
      </w:r>
      <w:r w:rsidRPr="002D370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A közigazgatási szerződést az szmsz 6. számú függeléke tartalmazza.</w:t>
      </w:r>
    </w:p>
    <w:p w14:paraId="05F8016F" w14:textId="165BBA25" w:rsidR="00B34303" w:rsidRDefault="00B34303" w:rsidP="00B34303">
      <w:pPr>
        <w:pStyle w:val="Listaszerbekezds"/>
        <w:spacing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800E778" w14:textId="35BCD21E" w:rsidR="00B34303" w:rsidRDefault="00B34303" w:rsidP="00B34303">
      <w:pPr>
        <w:pStyle w:val="Listaszerbekezds"/>
        <w:spacing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7D5957A" w14:textId="47D43539" w:rsidR="00B34303" w:rsidRDefault="00B34303" w:rsidP="00B34303">
      <w:pPr>
        <w:pStyle w:val="Listaszerbekezds"/>
        <w:spacing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30AA59F" w14:textId="77777777" w:rsidR="00B34303" w:rsidRPr="002D370C" w:rsidRDefault="00B34303" w:rsidP="00B34303">
      <w:pPr>
        <w:pStyle w:val="Listaszerbekezds"/>
        <w:spacing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33C79B5" w14:textId="77777777" w:rsidR="009C5272" w:rsidRPr="002D370C" w:rsidRDefault="009C5272" w:rsidP="00091170">
      <w:pPr>
        <w:pStyle w:val="NormlWeb"/>
        <w:spacing w:after="0"/>
        <w:ind w:left="360"/>
        <w:jc w:val="center"/>
        <w:rPr>
          <w:rStyle w:val="Kiemels2"/>
        </w:rPr>
      </w:pPr>
    </w:p>
    <w:p w14:paraId="7BB51F8C" w14:textId="77777777" w:rsidR="002D370C" w:rsidRPr="002D370C" w:rsidRDefault="002D370C" w:rsidP="002D370C">
      <w:pPr>
        <w:pStyle w:val="NormlWeb"/>
        <w:shd w:val="clear" w:color="auto" w:fill="FFFFFF"/>
        <w:spacing w:after="0"/>
        <w:jc w:val="center"/>
      </w:pPr>
      <w:r w:rsidRPr="002D370C">
        <w:rPr>
          <w:rStyle w:val="Kiemels2"/>
        </w:rPr>
        <w:lastRenderedPageBreak/>
        <w:t>Záró rendelkezések</w:t>
      </w:r>
    </w:p>
    <w:p w14:paraId="6E882A6E" w14:textId="77777777" w:rsidR="002D370C" w:rsidRPr="002D370C" w:rsidRDefault="002D370C" w:rsidP="002D370C">
      <w:pPr>
        <w:shd w:val="clear" w:color="auto" w:fill="FFFFFF"/>
        <w:ind w:firstLine="180"/>
        <w:jc w:val="both"/>
        <w:rPr>
          <w:rFonts w:ascii="Times New Roman" w:hAnsi="Times New Roman" w:cs="Times New Roman"/>
          <w:sz w:val="24"/>
          <w:szCs w:val="24"/>
        </w:rPr>
      </w:pPr>
    </w:p>
    <w:p w14:paraId="78D09F71" w14:textId="77777777" w:rsidR="002D370C" w:rsidRPr="002D370C" w:rsidRDefault="002D370C" w:rsidP="002D370C">
      <w:pPr>
        <w:shd w:val="clear" w:color="auto" w:fill="FFFFFF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2D370C">
        <w:rPr>
          <w:rFonts w:ascii="Times New Roman" w:hAnsi="Times New Roman" w:cs="Times New Roman"/>
          <w:sz w:val="24"/>
          <w:szCs w:val="24"/>
        </w:rPr>
        <w:t>(1) Ez a rendelet a kihirdetését követő napon lép hatályba. A rendelet kihirdetéséről az SZMSZ-ben foglaltaknak megfelelően, helyben szokásos módon a jegyző gondoskodik.</w:t>
      </w:r>
    </w:p>
    <w:p w14:paraId="76819806" w14:textId="77777777" w:rsidR="002D370C" w:rsidRPr="002D370C" w:rsidRDefault="002D370C" w:rsidP="002D370C">
      <w:pPr>
        <w:shd w:val="clear" w:color="auto" w:fill="FFFFFF"/>
        <w:ind w:firstLine="180"/>
        <w:jc w:val="both"/>
        <w:rPr>
          <w:rFonts w:ascii="Times New Roman" w:hAnsi="Times New Roman" w:cs="Times New Roman"/>
          <w:sz w:val="24"/>
          <w:szCs w:val="24"/>
        </w:rPr>
      </w:pPr>
    </w:p>
    <w:p w14:paraId="64B2269F" w14:textId="77777777" w:rsidR="002D370C" w:rsidRPr="002D370C" w:rsidRDefault="002D370C" w:rsidP="002D370C">
      <w:pPr>
        <w:shd w:val="clear" w:color="auto" w:fill="FFFFFF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2D370C">
        <w:rPr>
          <w:rFonts w:ascii="Times New Roman" w:hAnsi="Times New Roman" w:cs="Times New Roman"/>
          <w:sz w:val="24"/>
          <w:szCs w:val="24"/>
        </w:rPr>
        <w:t>(2) Ez a rendelet a kihirdetését követő 2. napon hatályát veszti. </w:t>
      </w:r>
    </w:p>
    <w:p w14:paraId="21809920" w14:textId="77777777" w:rsidR="002D370C" w:rsidRPr="002D370C" w:rsidRDefault="002D370C" w:rsidP="002D370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5D7F21A9" w14:textId="6DCAF67F" w:rsidR="002D370C" w:rsidRPr="002D370C" w:rsidRDefault="002D370C" w:rsidP="002D370C">
      <w:pPr>
        <w:shd w:val="clear" w:color="auto" w:fill="FFFFFF"/>
        <w:ind w:firstLine="180"/>
        <w:rPr>
          <w:rFonts w:ascii="Times New Roman" w:hAnsi="Times New Roman" w:cs="Times New Roman"/>
          <w:b/>
          <w:sz w:val="24"/>
          <w:szCs w:val="24"/>
        </w:rPr>
      </w:pPr>
      <w:r w:rsidRPr="002D370C">
        <w:rPr>
          <w:rFonts w:ascii="Times New Roman" w:hAnsi="Times New Roman" w:cs="Times New Roman"/>
          <w:b/>
          <w:sz w:val="24"/>
          <w:szCs w:val="24"/>
        </w:rPr>
        <w:t>Hajdúbagos, 2020. január 30.</w:t>
      </w:r>
    </w:p>
    <w:p w14:paraId="713B43B5" w14:textId="77777777" w:rsidR="002D370C" w:rsidRPr="002D370C" w:rsidRDefault="002D370C" w:rsidP="002D370C">
      <w:pPr>
        <w:shd w:val="clear" w:color="auto" w:fill="FFFFFF"/>
        <w:ind w:firstLine="180"/>
        <w:rPr>
          <w:rFonts w:ascii="Times New Roman" w:hAnsi="Times New Roman" w:cs="Times New Roman"/>
          <w:b/>
          <w:sz w:val="24"/>
          <w:szCs w:val="24"/>
        </w:rPr>
      </w:pPr>
    </w:p>
    <w:p w14:paraId="09A16580" w14:textId="77777777" w:rsidR="002D370C" w:rsidRPr="002D370C" w:rsidRDefault="002D370C" w:rsidP="002D370C">
      <w:pPr>
        <w:shd w:val="clear" w:color="auto" w:fill="FFFFFF"/>
        <w:ind w:firstLine="180"/>
        <w:rPr>
          <w:rFonts w:ascii="Times New Roman" w:hAnsi="Times New Roman" w:cs="Times New Roman"/>
          <w:b/>
          <w:sz w:val="24"/>
          <w:szCs w:val="24"/>
        </w:rPr>
      </w:pPr>
    </w:p>
    <w:p w14:paraId="0FBFA4F6" w14:textId="1939CD90" w:rsidR="002D370C" w:rsidRPr="002D370C" w:rsidRDefault="002D370C" w:rsidP="002D370C">
      <w:pPr>
        <w:shd w:val="clear" w:color="auto" w:fill="FFFFFF"/>
        <w:ind w:firstLine="180"/>
        <w:rPr>
          <w:rFonts w:ascii="Times New Roman" w:hAnsi="Times New Roman" w:cs="Times New Roman"/>
          <w:b/>
          <w:sz w:val="24"/>
          <w:szCs w:val="24"/>
        </w:rPr>
      </w:pPr>
      <w:r w:rsidRPr="002D370C">
        <w:rPr>
          <w:rFonts w:ascii="Times New Roman" w:hAnsi="Times New Roman" w:cs="Times New Roman"/>
          <w:b/>
          <w:sz w:val="24"/>
          <w:szCs w:val="24"/>
        </w:rPr>
        <w:t>                        Szabó Lukács Imre                                        Dr. Patakyné dr. Gáti Zsuzsa</w:t>
      </w:r>
    </w:p>
    <w:p w14:paraId="46283374" w14:textId="77777777" w:rsidR="002D370C" w:rsidRPr="002D370C" w:rsidRDefault="002D370C" w:rsidP="002D370C">
      <w:pPr>
        <w:shd w:val="clear" w:color="auto" w:fill="FFFFFF"/>
        <w:ind w:firstLine="180"/>
        <w:rPr>
          <w:rFonts w:ascii="Times New Roman" w:hAnsi="Times New Roman" w:cs="Times New Roman"/>
          <w:b/>
          <w:sz w:val="24"/>
          <w:szCs w:val="24"/>
        </w:rPr>
      </w:pPr>
      <w:r w:rsidRPr="002D370C">
        <w:rPr>
          <w:rFonts w:ascii="Times New Roman" w:hAnsi="Times New Roman" w:cs="Times New Roman"/>
          <w:b/>
          <w:sz w:val="24"/>
          <w:szCs w:val="24"/>
        </w:rPr>
        <w:t>                        polgármester                                                                     jegyző</w:t>
      </w:r>
    </w:p>
    <w:p w14:paraId="0F4ACAED" w14:textId="77777777" w:rsidR="002D370C" w:rsidRPr="002D370C" w:rsidRDefault="002D370C" w:rsidP="002D370C">
      <w:pPr>
        <w:shd w:val="clear" w:color="auto" w:fill="FFFFFF"/>
        <w:ind w:firstLine="180"/>
        <w:rPr>
          <w:rFonts w:ascii="Times New Roman" w:hAnsi="Times New Roman" w:cs="Times New Roman"/>
          <w:sz w:val="24"/>
          <w:szCs w:val="24"/>
        </w:rPr>
      </w:pPr>
    </w:p>
    <w:p w14:paraId="43579B26" w14:textId="77777777" w:rsidR="002D370C" w:rsidRPr="002D370C" w:rsidRDefault="002D370C" w:rsidP="002D370C">
      <w:pPr>
        <w:shd w:val="clear" w:color="auto" w:fill="FFFFFF"/>
        <w:ind w:firstLine="180"/>
        <w:rPr>
          <w:rFonts w:ascii="Times New Roman" w:hAnsi="Times New Roman" w:cs="Times New Roman"/>
          <w:sz w:val="24"/>
          <w:szCs w:val="24"/>
        </w:rPr>
      </w:pPr>
    </w:p>
    <w:p w14:paraId="12E7CB5D" w14:textId="77777777" w:rsidR="002D370C" w:rsidRPr="002D370C" w:rsidRDefault="002D370C" w:rsidP="002D370C">
      <w:pPr>
        <w:shd w:val="clear" w:color="auto" w:fill="FFFFFF"/>
        <w:ind w:firstLine="180"/>
        <w:rPr>
          <w:rFonts w:ascii="Times New Roman" w:hAnsi="Times New Roman" w:cs="Times New Roman"/>
          <w:sz w:val="24"/>
          <w:szCs w:val="24"/>
        </w:rPr>
      </w:pPr>
    </w:p>
    <w:p w14:paraId="617157FE" w14:textId="77777777" w:rsidR="002D370C" w:rsidRPr="002D370C" w:rsidRDefault="002D370C" w:rsidP="002D370C">
      <w:pPr>
        <w:shd w:val="clear" w:color="auto" w:fill="FFFFFF"/>
        <w:ind w:firstLine="180"/>
        <w:rPr>
          <w:rFonts w:ascii="Times New Roman" w:hAnsi="Times New Roman" w:cs="Times New Roman"/>
          <w:sz w:val="24"/>
          <w:szCs w:val="24"/>
        </w:rPr>
      </w:pPr>
      <w:r w:rsidRPr="002D370C">
        <w:rPr>
          <w:rFonts w:ascii="Times New Roman" w:hAnsi="Times New Roman" w:cs="Times New Roman"/>
          <w:sz w:val="24"/>
          <w:szCs w:val="24"/>
        </w:rPr>
        <w:t>Záradék:</w:t>
      </w:r>
    </w:p>
    <w:p w14:paraId="5449A7BA" w14:textId="1D95FEBF" w:rsidR="002D370C" w:rsidRPr="002D370C" w:rsidRDefault="002D370C" w:rsidP="002D370C">
      <w:pPr>
        <w:shd w:val="clear" w:color="auto" w:fill="FFFFFF"/>
        <w:ind w:firstLine="180"/>
        <w:rPr>
          <w:rFonts w:ascii="Times New Roman" w:hAnsi="Times New Roman" w:cs="Times New Roman"/>
          <w:b/>
          <w:sz w:val="24"/>
          <w:szCs w:val="24"/>
        </w:rPr>
      </w:pPr>
      <w:r w:rsidRPr="002D370C">
        <w:rPr>
          <w:rFonts w:ascii="Times New Roman" w:hAnsi="Times New Roman" w:cs="Times New Roman"/>
          <w:b/>
          <w:sz w:val="24"/>
          <w:szCs w:val="24"/>
        </w:rPr>
        <w:t>A kihirdetés időpontja: 2020. január 30.</w:t>
      </w:r>
    </w:p>
    <w:p w14:paraId="28B47F76" w14:textId="77777777" w:rsidR="002D370C" w:rsidRPr="002D370C" w:rsidRDefault="002D370C" w:rsidP="002D370C">
      <w:pPr>
        <w:shd w:val="clear" w:color="auto" w:fill="FFFFFF"/>
        <w:ind w:firstLine="180"/>
        <w:rPr>
          <w:rFonts w:ascii="Times New Roman" w:hAnsi="Times New Roman" w:cs="Times New Roman"/>
          <w:b/>
          <w:sz w:val="24"/>
          <w:szCs w:val="24"/>
        </w:rPr>
      </w:pPr>
    </w:p>
    <w:p w14:paraId="2F8A9322" w14:textId="77777777" w:rsidR="002D370C" w:rsidRPr="002D370C" w:rsidRDefault="002D370C" w:rsidP="002D370C">
      <w:pPr>
        <w:shd w:val="clear" w:color="auto" w:fill="FFFFFF"/>
        <w:ind w:firstLine="180"/>
        <w:rPr>
          <w:rFonts w:ascii="Times New Roman" w:hAnsi="Times New Roman" w:cs="Times New Roman"/>
          <w:b/>
          <w:sz w:val="24"/>
          <w:szCs w:val="24"/>
        </w:rPr>
      </w:pPr>
    </w:p>
    <w:p w14:paraId="723B3AD8" w14:textId="4650AA2C" w:rsidR="002D370C" w:rsidRPr="002D370C" w:rsidRDefault="002D370C" w:rsidP="002D370C">
      <w:pPr>
        <w:shd w:val="clear" w:color="auto" w:fill="FFFFFF"/>
        <w:ind w:firstLine="180"/>
        <w:rPr>
          <w:rFonts w:ascii="Times New Roman" w:hAnsi="Times New Roman" w:cs="Times New Roman"/>
          <w:b/>
          <w:sz w:val="24"/>
          <w:szCs w:val="24"/>
        </w:rPr>
      </w:pPr>
      <w:r w:rsidRPr="002D370C">
        <w:rPr>
          <w:rFonts w:ascii="Times New Roman" w:hAnsi="Times New Roman" w:cs="Times New Roman"/>
          <w:b/>
          <w:sz w:val="24"/>
          <w:szCs w:val="24"/>
        </w:rPr>
        <w:t>Dr. Patakyné dr. Gáti Zsuzsa</w:t>
      </w:r>
    </w:p>
    <w:p w14:paraId="654D52D9" w14:textId="77777777" w:rsidR="002D370C" w:rsidRPr="002D370C" w:rsidRDefault="002D370C" w:rsidP="002D370C">
      <w:pPr>
        <w:shd w:val="clear" w:color="auto" w:fill="FFFFFF"/>
        <w:ind w:firstLine="180"/>
        <w:rPr>
          <w:rFonts w:ascii="Times New Roman" w:hAnsi="Times New Roman" w:cs="Times New Roman"/>
          <w:b/>
          <w:sz w:val="24"/>
          <w:szCs w:val="24"/>
        </w:rPr>
      </w:pPr>
      <w:r w:rsidRPr="002D370C">
        <w:rPr>
          <w:rFonts w:ascii="Times New Roman" w:hAnsi="Times New Roman" w:cs="Times New Roman"/>
          <w:b/>
          <w:sz w:val="24"/>
          <w:szCs w:val="24"/>
        </w:rPr>
        <w:t>              jegyző</w:t>
      </w:r>
    </w:p>
    <w:p w14:paraId="2345820D" w14:textId="77777777" w:rsidR="00091170" w:rsidRPr="002D370C" w:rsidRDefault="00091170" w:rsidP="00091170">
      <w:pPr>
        <w:spacing w:after="2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</w:p>
    <w:sectPr w:rsidR="00091170" w:rsidRPr="002D370C" w:rsidSect="00636D77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05396"/>
    <w:multiLevelType w:val="hybridMultilevel"/>
    <w:tmpl w:val="B87CE1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F0B57"/>
    <w:multiLevelType w:val="hybridMultilevel"/>
    <w:tmpl w:val="909C18F0"/>
    <w:lvl w:ilvl="0" w:tplc="3E9433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967DC"/>
    <w:multiLevelType w:val="hybridMultilevel"/>
    <w:tmpl w:val="43986A0A"/>
    <w:lvl w:ilvl="0" w:tplc="6B14626C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12087360"/>
    <w:multiLevelType w:val="multilevel"/>
    <w:tmpl w:val="EF123E0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E51895"/>
    <w:multiLevelType w:val="hybridMultilevel"/>
    <w:tmpl w:val="AC8057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E1C34"/>
    <w:multiLevelType w:val="hybridMultilevel"/>
    <w:tmpl w:val="4308E264"/>
    <w:lvl w:ilvl="0" w:tplc="1B4466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63204"/>
    <w:multiLevelType w:val="hybridMultilevel"/>
    <w:tmpl w:val="F50A3B10"/>
    <w:lvl w:ilvl="0" w:tplc="1DDAA2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466E5"/>
    <w:multiLevelType w:val="hybridMultilevel"/>
    <w:tmpl w:val="D43460EE"/>
    <w:lvl w:ilvl="0" w:tplc="358CAD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481543"/>
    <w:multiLevelType w:val="hybridMultilevel"/>
    <w:tmpl w:val="58226FEE"/>
    <w:lvl w:ilvl="0" w:tplc="3036E3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654856"/>
    <w:multiLevelType w:val="hybridMultilevel"/>
    <w:tmpl w:val="3DD0E6CA"/>
    <w:lvl w:ilvl="0" w:tplc="AC6641B6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2E8F5AD1"/>
    <w:multiLevelType w:val="hybridMultilevel"/>
    <w:tmpl w:val="451A4BDA"/>
    <w:lvl w:ilvl="0" w:tplc="357886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2E6498"/>
    <w:multiLevelType w:val="hybridMultilevel"/>
    <w:tmpl w:val="1F181DE6"/>
    <w:lvl w:ilvl="0" w:tplc="F94EC1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16631"/>
    <w:multiLevelType w:val="hybridMultilevel"/>
    <w:tmpl w:val="F8D8082E"/>
    <w:lvl w:ilvl="0" w:tplc="8E1C3282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F006FE"/>
    <w:multiLevelType w:val="hybridMultilevel"/>
    <w:tmpl w:val="6706EC50"/>
    <w:lvl w:ilvl="0" w:tplc="16484F88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47F41003"/>
    <w:multiLevelType w:val="hybridMultilevel"/>
    <w:tmpl w:val="E5D6BFC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6360EB"/>
    <w:multiLevelType w:val="hybridMultilevel"/>
    <w:tmpl w:val="E7649744"/>
    <w:lvl w:ilvl="0" w:tplc="084E02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67667B"/>
    <w:multiLevelType w:val="hybridMultilevel"/>
    <w:tmpl w:val="146008C6"/>
    <w:lvl w:ilvl="0" w:tplc="EBEE8AD2">
      <w:start w:val="3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7"/>
  </w:num>
  <w:num w:numId="5">
    <w:abstractNumId w:val="13"/>
  </w:num>
  <w:num w:numId="6">
    <w:abstractNumId w:val="14"/>
  </w:num>
  <w:num w:numId="7">
    <w:abstractNumId w:val="1"/>
  </w:num>
  <w:num w:numId="8">
    <w:abstractNumId w:val="5"/>
  </w:num>
  <w:num w:numId="9">
    <w:abstractNumId w:val="2"/>
  </w:num>
  <w:num w:numId="10">
    <w:abstractNumId w:val="3"/>
  </w:num>
  <w:num w:numId="11">
    <w:abstractNumId w:val="12"/>
  </w:num>
  <w:num w:numId="12">
    <w:abstractNumId w:val="10"/>
  </w:num>
  <w:num w:numId="13">
    <w:abstractNumId w:val="16"/>
  </w:num>
  <w:num w:numId="14">
    <w:abstractNumId w:val="15"/>
  </w:num>
  <w:num w:numId="15">
    <w:abstractNumId w:val="11"/>
  </w:num>
  <w:num w:numId="16">
    <w:abstractNumId w:val="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170"/>
    <w:rsid w:val="00091170"/>
    <w:rsid w:val="001232B1"/>
    <w:rsid w:val="002D370C"/>
    <w:rsid w:val="003A0292"/>
    <w:rsid w:val="00636D77"/>
    <w:rsid w:val="00777F10"/>
    <w:rsid w:val="009C5272"/>
    <w:rsid w:val="00B13D52"/>
    <w:rsid w:val="00B34303"/>
    <w:rsid w:val="00C034D4"/>
    <w:rsid w:val="00CD44B8"/>
    <w:rsid w:val="00DA6322"/>
    <w:rsid w:val="00E87610"/>
    <w:rsid w:val="00EA44BF"/>
    <w:rsid w:val="00F3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32406"/>
  <w15:chartTrackingRefBased/>
  <w15:docId w15:val="{F2E65FB0-6EB3-429C-AAB6-082DE15DB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091170"/>
    <w:pPr>
      <w:spacing w:after="20" w:line="240" w:lineRule="auto"/>
      <w:ind w:firstLine="18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091170"/>
    <w:rPr>
      <w:b/>
      <w:bCs/>
    </w:rPr>
  </w:style>
  <w:style w:type="paragraph" w:styleId="Listaszerbekezds">
    <w:name w:val="List Paragraph"/>
    <w:aliases w:val="Welt L,lista_2,bekezdés1,Bullet List,FooterText,numbered,Paragraphe de liste1,Bulletr List Paragraph,列出段落,列出段落1,Listeafsnit1,Parágrafo da Lista1,List Paragraph2,List Paragraph21,リスト段落1,Párrafo de lista1,Színes lista – 1. jelölőszín1"/>
    <w:basedOn w:val="Norml"/>
    <w:link w:val="ListaszerbekezdsChar"/>
    <w:uiPriority w:val="34"/>
    <w:qFormat/>
    <w:rsid w:val="00091170"/>
    <w:pPr>
      <w:ind w:left="720"/>
      <w:contextualSpacing/>
    </w:pPr>
  </w:style>
  <w:style w:type="character" w:customStyle="1" w:styleId="ListaszerbekezdsChar">
    <w:name w:val="Listaszerű bekezdés Char"/>
    <w:aliases w:val="Welt L Char,lista_2 Char,bekezdés1 Char,Bullet List Char,FooterText Char,numbered Char,Paragraphe de liste1 Char,Bulletr List Paragraph Char,列出段落 Char,列出段落1 Char,Listeafsnit1 Char,Parágrafo da Lista1 Char,List Paragraph2 Char"/>
    <w:link w:val="Listaszerbekezds"/>
    <w:uiPriority w:val="99"/>
    <w:qFormat/>
    <w:locked/>
    <w:rsid w:val="00091170"/>
  </w:style>
  <w:style w:type="character" w:styleId="Kiemels">
    <w:name w:val="Emphasis"/>
    <w:basedOn w:val="Bekezdsalapbettpusa"/>
    <w:uiPriority w:val="20"/>
    <w:qFormat/>
    <w:rsid w:val="00091170"/>
    <w:rPr>
      <w:i/>
      <w:iCs/>
    </w:rPr>
  </w:style>
  <w:style w:type="paragraph" w:customStyle="1" w:styleId="western">
    <w:name w:val="western"/>
    <w:basedOn w:val="Norml"/>
    <w:rsid w:val="009C5272"/>
    <w:pPr>
      <w:spacing w:after="20" w:line="240" w:lineRule="auto"/>
      <w:ind w:firstLine="180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8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15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96458">
              <w:marLeft w:val="0"/>
              <w:marRight w:val="0"/>
              <w:marTop w:val="16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03223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6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8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1136</Words>
  <Characters>7845</Characters>
  <Application>Microsoft Office Word</Application>
  <DocSecurity>0</DocSecurity>
  <Lines>65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2020-02-05T14:17:00Z</cp:lastPrinted>
  <dcterms:created xsi:type="dcterms:W3CDTF">2020-02-05T14:18:00Z</dcterms:created>
  <dcterms:modified xsi:type="dcterms:W3CDTF">2020-02-05T14:54:00Z</dcterms:modified>
</cp:coreProperties>
</file>